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008668D9">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008668D9">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55BF386C" w14:textId="77777777" w:rsidR="00284FAD" w:rsidRDefault="00D861B2">
            <w:r>
              <w:t>Inventory &amp; Demand Planner</w:t>
            </w:r>
          </w:p>
        </w:tc>
      </w:tr>
      <w:tr w:rsidR="003A6D47" w:rsidRPr="00013812" w14:paraId="64A5143D" w14:textId="77777777" w:rsidTr="008668D9">
        <w:trPr>
          <w:trHeight w:val="370"/>
        </w:trPr>
        <w:tc>
          <w:tcPr>
            <w:tcW w:w="2680" w:type="dxa"/>
            <w:vAlign w:val="center"/>
          </w:tcPr>
          <w:p w14:paraId="31ECE13F" w14:textId="2C296F84"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23E46772" w14:textId="77777777" w:rsidR="00284FAD" w:rsidRDefault="00D861B2">
            <w:r>
              <w:t>Supply Chain / Inventory Planning</w:t>
            </w:r>
          </w:p>
        </w:tc>
      </w:tr>
      <w:tr w:rsidR="00307BC8" w:rsidRPr="00013812" w14:paraId="2EA9C610" w14:textId="77777777" w:rsidTr="00AF31E0">
        <w:trPr>
          <w:trHeight w:val="374"/>
        </w:trPr>
        <w:tc>
          <w:tcPr>
            <w:tcW w:w="2680" w:type="dxa"/>
            <w:vAlign w:val="center"/>
          </w:tcPr>
          <w:p w14:paraId="2C066717" w14:textId="62845177"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tcPr>
          <w:p w14:paraId="0C613C96" w14:textId="77777777" w:rsidR="00284FAD" w:rsidRDefault="00D861B2">
            <w:r>
              <w:t>West Ashland, Milton Keynes</w:t>
            </w:r>
          </w:p>
        </w:tc>
      </w:tr>
      <w:tr w:rsidR="00307BC8" w:rsidRPr="00013812" w14:paraId="295B09EB" w14:textId="77777777" w:rsidTr="00AF31E0">
        <w:trPr>
          <w:trHeight w:hRule="exact" w:val="439"/>
        </w:trPr>
        <w:tc>
          <w:tcPr>
            <w:tcW w:w="2680" w:type="dxa"/>
            <w:vAlign w:val="center"/>
          </w:tcPr>
          <w:p w14:paraId="5A4BEDEA" w14:textId="2F142A92"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tcPr>
          <w:p w14:paraId="095DF480" w14:textId="77777777" w:rsidR="00284FAD" w:rsidRDefault="00D861B2">
            <w:r>
              <w:t>Inventory &amp; Demand Planning Manager</w:t>
            </w:r>
          </w:p>
        </w:tc>
      </w:tr>
      <w:tr w:rsidR="003A6D47" w:rsidRPr="00013812" w14:paraId="77830F38" w14:textId="77777777" w:rsidTr="008668D9">
        <w:trPr>
          <w:trHeight w:hRule="exact" w:val="439"/>
        </w:trPr>
        <w:tc>
          <w:tcPr>
            <w:tcW w:w="2680" w:type="dxa"/>
            <w:vAlign w:val="center"/>
          </w:tcPr>
          <w:p w14:paraId="7CA1F9C4" w14:textId="2B10296A" w:rsidR="00470583" w:rsidRPr="00013812" w:rsidRDefault="00470583" w:rsidP="0047058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74799A34" w14:textId="77777777" w:rsidR="00284FAD" w:rsidRDefault="00D861B2">
            <w:r>
              <w:t>July 2026</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013812" w14:paraId="39A15A94" w14:textId="77777777" w:rsidTr="4548205F">
        <w:trPr>
          <w:trHeight w:val="383"/>
        </w:trPr>
        <w:tc>
          <w:tcPr>
            <w:tcW w:w="1008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4548205F">
        <w:trPr>
          <w:trHeight w:val="1736"/>
        </w:trPr>
        <w:tc>
          <w:tcPr>
            <w:tcW w:w="10080" w:type="dxa"/>
          </w:tcPr>
          <w:p w14:paraId="781DB692" w14:textId="77777777" w:rsidR="00284FAD" w:rsidRDefault="00D861B2">
            <w:r>
              <w:t>Job Purpose:</w:t>
            </w:r>
            <w:r>
              <w:br/>
              <w:t>Ensure timely replenishment of stock from the supplier base into Supply Chain Centres to support store and customer demand, while optimising MOQ, lead times and inventory policies to maximise availability and minimise inventory cost.</w:t>
            </w:r>
          </w:p>
        </w:tc>
      </w:tr>
      <w:bookmarkEnd w:id="1"/>
      <w:tr w:rsidR="00C25328" w:rsidRPr="00013812" w14:paraId="3D96AD72" w14:textId="464FA28E" w:rsidTr="4548205F">
        <w:trPr>
          <w:trHeight w:val="1448"/>
        </w:trPr>
        <w:tc>
          <w:tcPr>
            <w:tcW w:w="10080" w:type="dxa"/>
          </w:tcPr>
          <w:p w14:paraId="5BAC61AA" w14:textId="55524735" w:rsidR="00284FAD" w:rsidRDefault="00D861B2">
            <w:r>
              <w:t>Key Responsibilities/Job Tasks:</w:t>
            </w:r>
            <w:r>
              <w:br/>
              <w:t>• Control stock procurement within agreed lead times and MOQ constraints.</w:t>
            </w:r>
            <w:r>
              <w:br/>
              <w:t>• Support promotional planning to maintain stock availability.</w:t>
            </w:r>
            <w:r>
              <w:br/>
              <w:t>• Analyse inventory issues and provide problem-solving guidance.</w:t>
            </w:r>
            <w:r>
              <w:br/>
              <w:t>• Coordinate inventory rebalancing across Supply Chain Centres</w:t>
            </w:r>
            <w:r w:rsidR="00D82B3B">
              <w:t xml:space="preserve"> to maintain availability </w:t>
            </w:r>
            <w:r w:rsidR="00494F74">
              <w:t>and mitigate waste</w:t>
            </w:r>
            <w:r>
              <w:t>.</w:t>
            </w:r>
            <w:r>
              <w:br/>
              <w:t>• Manage slow-moving and obsolete stock with stakeholders and suppliers.</w:t>
            </w:r>
            <w:r>
              <w:br/>
              <w:t xml:space="preserve">• Monitor </w:t>
            </w:r>
            <w:r w:rsidR="006E3BB4">
              <w:t xml:space="preserve">SCC </w:t>
            </w:r>
            <w:r>
              <w:t>capacity constraints and implement corrective actions.</w:t>
            </w:r>
            <w:r>
              <w:br/>
              <w:t xml:space="preserve">• </w:t>
            </w:r>
            <w:r>
              <w:t xml:space="preserve">Control third-party storage </w:t>
            </w:r>
            <w:r w:rsidR="005673AB">
              <w:t xml:space="preserve">facilities </w:t>
            </w:r>
            <w:r>
              <w:t xml:space="preserve">and </w:t>
            </w:r>
            <w:r w:rsidR="005673AB">
              <w:t xml:space="preserve">manage </w:t>
            </w:r>
            <w:r w:rsidR="006734F5">
              <w:t xml:space="preserve">the transfer of inventory </w:t>
            </w:r>
            <w:r w:rsidR="00B328A3">
              <w:t>to DPG SCC’s</w:t>
            </w:r>
            <w:r>
              <w:t>.</w:t>
            </w:r>
            <w:r>
              <w:br/>
              <w:t>• Support inventory target achievement and stock availabilit</w:t>
            </w:r>
            <w:r w:rsidR="00546E4D">
              <w:t xml:space="preserve">y.  </w:t>
            </w:r>
          </w:p>
          <w:p w14:paraId="357E89A6" w14:textId="0C19DAA2" w:rsidR="00015447" w:rsidRDefault="0068302F" w:rsidP="007015B5">
            <w:r w:rsidRPr="0068302F">
              <w:t xml:space="preserve">• </w:t>
            </w:r>
            <w:r w:rsidR="00B875EA">
              <w:t>Highlight</w:t>
            </w:r>
            <w:r w:rsidRPr="0068302F">
              <w:t xml:space="preserve"> stock concerns and identify cost-effective solutions</w:t>
            </w:r>
            <w:r w:rsidR="00B875EA">
              <w:t xml:space="preserve"> to mitigate risk</w:t>
            </w:r>
            <w:r w:rsidRPr="0068302F">
              <w:t>.</w:t>
            </w:r>
          </w:p>
          <w:p w14:paraId="38FF3F0A" w14:textId="6B48E7CF" w:rsidR="00015447" w:rsidRPr="00015447" w:rsidRDefault="0074436D" w:rsidP="00615CCE">
            <w:pPr>
              <w:rPr>
                <w:rFonts w:ascii="Trade Gothic Next Light" w:hAnsi="Trade Gothic Next Light"/>
                <w:sz w:val="20"/>
                <w:szCs w:val="20"/>
              </w:rPr>
            </w:pPr>
            <w:r w:rsidRPr="0068302F">
              <w:t>•</w:t>
            </w:r>
            <w:r>
              <w:t xml:space="preserve"> </w:t>
            </w:r>
            <w:r w:rsidR="007373F2" w:rsidRPr="007373F2">
              <w:t>Monitor</w:t>
            </w:r>
            <w:r w:rsidR="00D861B2" w:rsidRPr="006B556A">
              <w:t xml:space="preserve"> supplier non-conformance</w:t>
            </w:r>
            <w:r w:rsidR="00D861B2" w:rsidRPr="006B556A">
              <w:t xml:space="preserve"> and </w:t>
            </w:r>
            <w:r w:rsidR="00321325">
              <w:t xml:space="preserve">implement improvement plans with </w:t>
            </w:r>
            <w:r w:rsidR="00D861B2" w:rsidRPr="006B556A">
              <w:t>Heads of Department.</w:t>
            </w:r>
          </w:p>
          <w:p w14:paraId="26F1FEA5" w14:textId="73F9114C" w:rsidR="0084236D" w:rsidRDefault="0084236D"/>
        </w:tc>
      </w:tr>
      <w:tr w:rsidR="00C25328" w:rsidRPr="00013812" w14:paraId="5EF18A6F" w14:textId="73BE2D6D" w:rsidTr="4548205F">
        <w:trPr>
          <w:trHeight w:val="881"/>
        </w:trPr>
        <w:tc>
          <w:tcPr>
            <w:tcW w:w="10080" w:type="dxa"/>
          </w:tcPr>
          <w:p w14:paraId="1B14FDA4" w14:textId="77777777" w:rsidR="00665CCD" w:rsidRDefault="00D861B2">
            <w:r>
              <w:t xml:space="preserve">Financial Scope/Operating Budget/Revenue (P&amp;L): </w:t>
            </w:r>
          </w:p>
          <w:p w14:paraId="2CC2C04E" w14:textId="496867B3" w:rsidR="00284FAD" w:rsidRDefault="00D861B2">
            <w:r>
              <w:t>No direct budget ownership. Responsible for inventory performance, availability</w:t>
            </w:r>
            <w:r w:rsidR="001979F1">
              <w:t>, stock risk</w:t>
            </w:r>
            <w:r>
              <w:t xml:space="preserve"> and working capital optimisation.</w:t>
            </w:r>
          </w:p>
        </w:tc>
      </w:tr>
    </w:tbl>
    <w:p w14:paraId="5F833DE5" w14:textId="77777777" w:rsidR="00CB380B" w:rsidRDefault="00CB380B"/>
    <w:p w14:paraId="780B07C2" w14:textId="5E151391" w:rsidR="009031B6" w:rsidRPr="00013812" w:rsidRDefault="00C25328" w:rsidP="008668D9">
      <w:pPr>
        <w:ind w:left="-540" w:right="-640"/>
        <w:jc w:val="both"/>
        <w:rPr>
          <w:rFonts w:ascii="Aptos" w:hAnsi="Aptos" w:cstheme="minorHAnsi"/>
          <w:noProof/>
          <w:sz w:val="22"/>
          <w:szCs w:val="22"/>
        </w:rPr>
      </w:pPr>
      <w:r w:rsidRPr="00013812">
        <w:rPr>
          <w:rFonts w:ascii="Aptos" w:hAnsi="Aptos" w:cstheme="minorHAnsi"/>
          <w:noProof/>
          <w:sz w:val="22"/>
          <w:szCs w:val="22"/>
        </w:rPr>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DE1A5B" w14:paraId="11B670D6" w14:textId="77777777" w:rsidTr="0AC931B0">
        <w:trPr>
          <w:trHeight w:val="410"/>
          <w:jc w:val="center"/>
        </w:trPr>
        <w:tc>
          <w:tcPr>
            <w:tcW w:w="10080" w:type="dxa"/>
            <w:shd w:val="clear" w:color="auto" w:fill="E31837"/>
            <w:vAlign w:val="center"/>
          </w:tcPr>
          <w:p w14:paraId="5F63C62C" w14:textId="68C6EBE9" w:rsidR="00CB380B" w:rsidRPr="00DE1A5B" w:rsidRDefault="00C25328" w:rsidP="006B52BC">
            <w:pPr>
              <w:autoSpaceDE w:val="0"/>
              <w:autoSpaceDN w:val="0"/>
              <w:adjustRightInd w:val="0"/>
              <w:jc w:val="center"/>
              <w:rPr>
                <w:rFonts w:ascii="Aptos" w:eastAsiaTheme="minorHAnsi" w:hAnsi="Aptos" w:cs="Arial-BoldMT"/>
                <w:b/>
                <w:bCs/>
                <w:color w:val="FFFFFF" w:themeColor="background1"/>
              </w:rPr>
            </w:pPr>
            <w:r w:rsidRPr="00DE1A5B">
              <w:rPr>
                <w:rFonts w:ascii="Aptos" w:hAnsi="Aptos" w:cs="Arial"/>
                <w:b/>
                <w:bCs/>
                <w:color w:val="FFFFFF" w:themeColor="background1"/>
                <w:sz w:val="22"/>
                <w:szCs w:val="22"/>
                <w:lang w:eastAsia="en-GB"/>
              </w:rPr>
              <w:t xml:space="preserve">SKILLS </w:t>
            </w:r>
            <w:r w:rsidR="00CB7A5A" w:rsidRPr="00DE1A5B">
              <w:rPr>
                <w:rFonts w:ascii="Aptos" w:hAnsi="Aptos" w:cs="Arial"/>
                <w:b/>
                <w:bCs/>
                <w:color w:val="FFFFFF" w:themeColor="background1"/>
                <w:sz w:val="22"/>
                <w:szCs w:val="22"/>
                <w:lang w:eastAsia="en-GB"/>
              </w:rPr>
              <w:t>&amp; JOB REQUIREMENTS</w:t>
            </w:r>
          </w:p>
        </w:tc>
      </w:tr>
      <w:tr w:rsidR="00CB380B" w:rsidRPr="00DE1A5B" w14:paraId="18A8F342" w14:textId="77777777" w:rsidTr="0AC931B0">
        <w:trPr>
          <w:trHeight w:val="2222"/>
          <w:jc w:val="center"/>
        </w:trPr>
        <w:tc>
          <w:tcPr>
            <w:tcW w:w="10080" w:type="dxa"/>
          </w:tcPr>
          <w:p w14:paraId="46584B4C" w14:textId="77777777" w:rsidR="00284FAD" w:rsidRDefault="00D861B2">
            <w:r>
              <w:t>Strategic Responsibility</w:t>
            </w:r>
            <w:r>
              <w:br/>
            </w:r>
            <w:r>
              <w:t>Provides input into inventory, replenishment and stock policy decisions. Supports delivery of supply chain and inventory strategies through execution and analysis.</w:t>
            </w:r>
          </w:p>
        </w:tc>
      </w:tr>
      <w:tr w:rsidR="33D4DE19" w:rsidRPr="00DE1A5B" w14:paraId="49DF54A6" w14:textId="77777777" w:rsidTr="0AC931B0">
        <w:trPr>
          <w:trHeight w:val="2222"/>
          <w:jc w:val="center"/>
        </w:trPr>
        <w:tc>
          <w:tcPr>
            <w:tcW w:w="10080" w:type="dxa"/>
          </w:tcPr>
          <w:p w14:paraId="444D9014" w14:textId="351183AB" w:rsidR="00284FAD" w:rsidRDefault="00D861B2">
            <w:r>
              <w:lastRenderedPageBreak/>
              <w:t>Business Knowledge</w:t>
            </w:r>
            <w:r>
              <w:br/>
              <w:t xml:space="preserve">Requires </w:t>
            </w:r>
            <w:r w:rsidR="00F86000">
              <w:t xml:space="preserve">understanding of business activities designed to drive </w:t>
            </w:r>
            <w:r w:rsidR="003170AF">
              <w:t xml:space="preserve">activities instore and the impact on inventory plans. </w:t>
            </w:r>
            <w:r w:rsidR="005517E8">
              <w:t xml:space="preserve">Needs </w:t>
            </w:r>
            <w:r>
              <w:t xml:space="preserve">strong understanding of inventory planning, supply chain operations, stock control systems and commercial impacts of availability. </w:t>
            </w:r>
            <w:r w:rsidR="00866FA3">
              <w:t xml:space="preserve">Understands global and </w:t>
            </w:r>
            <w:proofErr w:type="gramStart"/>
            <w:r w:rsidR="00866FA3">
              <w:t>socio economic</w:t>
            </w:r>
            <w:proofErr w:type="gramEnd"/>
            <w:r w:rsidR="00866FA3">
              <w:t xml:space="preserve"> </w:t>
            </w:r>
            <w:r w:rsidR="00B40420">
              <w:t xml:space="preserve">effects on supply chains. </w:t>
            </w:r>
            <w:r>
              <w:t>Works closely with Procurement, Operations, Product Development, Marketing, Supply Chain Centres and Suppliers.</w:t>
            </w:r>
          </w:p>
        </w:tc>
      </w:tr>
      <w:tr w:rsidR="00CB7A5A" w:rsidRPr="00DE1A5B" w14:paraId="21542E54" w14:textId="77777777" w:rsidTr="0AC931B0">
        <w:trPr>
          <w:trHeight w:val="2591"/>
          <w:jc w:val="center"/>
        </w:trPr>
        <w:tc>
          <w:tcPr>
            <w:tcW w:w="10080" w:type="dxa"/>
          </w:tcPr>
          <w:p w14:paraId="6E9D3790" w14:textId="77777777" w:rsidR="00284FAD" w:rsidRDefault="00D861B2">
            <w:r>
              <w:t>Problem solving</w:t>
            </w:r>
            <w:r>
              <w:br/>
            </w:r>
            <w:r>
              <w:t>Analyses inventory, forecast and availability issues using multiple data sources. Resolves stock shortages, capacity constraints and replenishment challenges through effective planning and collaboration.</w:t>
            </w:r>
          </w:p>
        </w:tc>
      </w:tr>
      <w:tr w:rsidR="00CB7A5A" w:rsidRPr="00DE1A5B" w14:paraId="0B8D95D2" w14:textId="77777777" w:rsidTr="0AC931B0">
        <w:trPr>
          <w:trHeight w:val="2636"/>
          <w:jc w:val="center"/>
        </w:trPr>
        <w:tc>
          <w:tcPr>
            <w:tcW w:w="10080" w:type="dxa"/>
          </w:tcPr>
          <w:p w14:paraId="20698986" w14:textId="77777777" w:rsidR="00284FAD" w:rsidRDefault="00D861B2">
            <w:r>
              <w:t>Decision making</w:t>
            </w:r>
            <w:r>
              <w:br/>
              <w:t>Makes day-to-day replenishment, inventory transfer and stock management decisions within established policies and planning parameters.</w:t>
            </w:r>
          </w:p>
        </w:tc>
      </w:tr>
      <w:tr w:rsidR="00CB7A5A" w:rsidRPr="00DE1A5B" w14:paraId="21CA03D8" w14:textId="77777777" w:rsidTr="00603942">
        <w:trPr>
          <w:trHeight w:val="2447"/>
          <w:jc w:val="center"/>
        </w:trPr>
        <w:tc>
          <w:tcPr>
            <w:tcW w:w="10080" w:type="dxa"/>
          </w:tcPr>
          <w:p w14:paraId="0BCD970D" w14:textId="77777777" w:rsidR="00284FAD" w:rsidRDefault="00D861B2">
            <w:r>
              <w:t>Communication</w:t>
            </w:r>
            <w:r>
              <w:br/>
            </w:r>
            <w:r>
              <w:t>Regularly communicates with internal departments, suppliers and logistics partners. Requires influencing and collaborative skills to resolve issues and align inventory actions.</w:t>
            </w:r>
          </w:p>
        </w:tc>
      </w:tr>
      <w:tr w:rsidR="00C43F50" w:rsidRPr="00DE1A5B" w14:paraId="3F1514F7" w14:textId="77777777" w:rsidTr="00603942">
        <w:trPr>
          <w:trHeight w:val="2822"/>
          <w:jc w:val="center"/>
        </w:trPr>
        <w:tc>
          <w:tcPr>
            <w:tcW w:w="10080" w:type="dxa"/>
          </w:tcPr>
          <w:p w14:paraId="69287821" w14:textId="71F7E633" w:rsidR="00284FAD" w:rsidRDefault="00D861B2">
            <w:r>
              <w:t>Innovation</w:t>
            </w:r>
            <w:r>
              <w:br/>
              <w:t>Continuously reviews inventory processes</w:t>
            </w:r>
            <w:r w:rsidR="00E369BF">
              <w:t xml:space="preserve"> and stock levels</w:t>
            </w:r>
            <w:r>
              <w:t>, lead times, MOQ settings and planning practices. Recommends improvements to increase efficiency, accuracy</w:t>
            </w:r>
            <w:r w:rsidR="00E369BF">
              <w:t>, CO2 reduction</w:t>
            </w:r>
            <w:r>
              <w:t xml:space="preserve"> and service levels.</w:t>
            </w:r>
          </w:p>
        </w:tc>
      </w:tr>
    </w:tbl>
    <w:p w14:paraId="5C59228F" w14:textId="77777777" w:rsidR="00D926E4" w:rsidRDefault="00D926E4" w:rsidP="00B96128">
      <w:pPr>
        <w:spacing w:after="200" w:line="276" w:lineRule="auto"/>
        <w:rPr>
          <w:rFonts w:ascii="TradeGothic LT" w:hAnsi="TradeGothic LT"/>
        </w:rPr>
      </w:pPr>
    </w:p>
    <w:p w14:paraId="5124DB01" w14:textId="77777777" w:rsidR="008F116C" w:rsidRPr="00623E6D" w:rsidRDefault="008F116C" w:rsidP="008668D9">
      <w:pPr>
        <w:spacing w:line="320" w:lineRule="exact"/>
        <w:ind w:left="-630" w:right="-288"/>
        <w:jc w:val="both"/>
        <w:rPr>
          <w:rFonts w:ascii="Aptos" w:hAnsi="Aptos"/>
          <w:color w:val="000000"/>
          <w:sz w:val="22"/>
        </w:rPr>
      </w:pPr>
      <w:r w:rsidRPr="00623E6D">
        <w:rPr>
          <w:rFonts w:ascii="Aptos" w:hAnsi="Aptos"/>
          <w:color w:val="000000"/>
          <w:sz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623E6D" w:rsidRDefault="008F116C" w:rsidP="008668D9">
      <w:pPr>
        <w:spacing w:line="320" w:lineRule="exact"/>
        <w:ind w:left="-630" w:right="-288"/>
        <w:jc w:val="both"/>
        <w:rPr>
          <w:rFonts w:ascii="Aptos" w:hAnsi="Aptos"/>
          <w:color w:val="000000"/>
          <w:sz w:val="22"/>
        </w:rPr>
      </w:pPr>
    </w:p>
    <w:p w14:paraId="30E4C79A" w14:textId="1550367D" w:rsidR="008F116C" w:rsidRPr="00623E6D" w:rsidRDefault="008F116C" w:rsidP="008668D9">
      <w:pPr>
        <w:spacing w:line="320" w:lineRule="exact"/>
        <w:ind w:left="-630"/>
        <w:jc w:val="both"/>
        <w:rPr>
          <w:rFonts w:ascii="Aptos" w:hAnsi="Aptos"/>
          <w:color w:val="000000"/>
          <w:sz w:val="22"/>
        </w:rPr>
      </w:pPr>
      <w:r w:rsidRPr="00623E6D">
        <w:rPr>
          <w:rFonts w:ascii="Aptos" w:hAnsi="Aptos"/>
          <w:color w:val="000000"/>
          <w:sz w:val="22"/>
        </w:rPr>
        <w:t>Note: This may differ from the current job holder’s own skills and experience</w:t>
      </w:r>
    </w:p>
    <w:p w14:paraId="1C842A1C" w14:textId="77777777" w:rsidR="00D926E4" w:rsidRPr="00D926E4" w:rsidRDefault="00D926E4" w:rsidP="008668D9">
      <w:pPr>
        <w:spacing w:line="320" w:lineRule="exact"/>
        <w:ind w:left="-630"/>
        <w:jc w:val="both"/>
        <w:rPr>
          <w:rFonts w:ascii="Trade Gothic Next Light" w:hAnsi="Trade Gothic Next Light"/>
          <w:color w:val="000000"/>
          <w:sz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4"/>
        <w:gridCol w:w="7636"/>
      </w:tblGrid>
      <w:tr w:rsidR="00155791" w:rsidRPr="00D21E1B" w14:paraId="5EDF582B" w14:textId="77777777" w:rsidTr="4548205F">
        <w:trPr>
          <w:trHeight w:val="383"/>
          <w:jc w:val="center"/>
        </w:trPr>
        <w:tc>
          <w:tcPr>
            <w:tcW w:w="10150" w:type="dxa"/>
            <w:gridSpan w:val="2"/>
            <w:shd w:val="clear" w:color="auto" w:fill="006491"/>
          </w:tcPr>
          <w:p w14:paraId="7AD52AFE" w14:textId="58D45F0D" w:rsidR="00155791" w:rsidRPr="00D21E1B" w:rsidRDefault="00155791" w:rsidP="00557F2E">
            <w:pPr>
              <w:spacing w:line="320" w:lineRule="exact"/>
              <w:jc w:val="center"/>
              <w:rPr>
                <w:rFonts w:ascii="Aptos" w:hAnsi="Aptos" w:cs="Arial"/>
                <w:b/>
                <w:color w:val="FFFFFF" w:themeColor="background1"/>
                <w:sz w:val="20"/>
                <w:szCs w:val="20"/>
              </w:rPr>
            </w:pPr>
            <w:r w:rsidRPr="00D21E1B">
              <w:rPr>
                <w:rFonts w:ascii="Aptos" w:hAnsi="Aptos" w:cs="Arial"/>
                <w:b/>
                <w:color w:val="FFFFFF" w:themeColor="background1"/>
                <w:sz w:val="20"/>
                <w:szCs w:val="20"/>
              </w:rPr>
              <w:t>JOB SPECIFICATIONS</w:t>
            </w:r>
          </w:p>
        </w:tc>
      </w:tr>
      <w:tr w:rsidR="00D926E4" w:rsidRPr="00D21E1B" w14:paraId="099F0159" w14:textId="77777777" w:rsidTr="00603942">
        <w:trPr>
          <w:trHeight w:val="885"/>
          <w:jc w:val="center"/>
        </w:trPr>
        <w:tc>
          <w:tcPr>
            <w:tcW w:w="2514" w:type="dxa"/>
          </w:tcPr>
          <w:p w14:paraId="7E4376C2" w14:textId="3ABD0226"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lang w:val="en-US"/>
              </w:rPr>
              <w:t>Degree/Professional Qualification</w:t>
            </w:r>
          </w:p>
        </w:tc>
        <w:tc>
          <w:tcPr>
            <w:tcW w:w="7636" w:type="dxa"/>
          </w:tcPr>
          <w:p w14:paraId="509582D9" w14:textId="77777777" w:rsidR="00284FAD" w:rsidRDefault="00D861B2">
            <w:r>
              <w:t>Relevant degree or professional qualification preferred; equivalent experience acceptable.</w:t>
            </w:r>
          </w:p>
        </w:tc>
      </w:tr>
      <w:tr w:rsidR="00D926E4" w:rsidRPr="00D21E1B" w14:paraId="7F0DC194" w14:textId="77777777" w:rsidTr="4548205F">
        <w:trPr>
          <w:trHeight w:val="864"/>
          <w:jc w:val="center"/>
        </w:trPr>
        <w:tc>
          <w:tcPr>
            <w:tcW w:w="2514" w:type="dxa"/>
          </w:tcPr>
          <w:p w14:paraId="388A8BC1" w14:textId="00085190"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rPr>
              <w:t>Knowledge</w:t>
            </w:r>
          </w:p>
        </w:tc>
        <w:tc>
          <w:tcPr>
            <w:tcW w:w="7636" w:type="dxa"/>
          </w:tcPr>
          <w:p w14:paraId="12C99826" w14:textId="0DD6C88A" w:rsidR="00284FAD" w:rsidRDefault="00D861B2">
            <w:r>
              <w:t>Inventory planning, stock control systems,</w:t>
            </w:r>
            <w:r w:rsidR="00FE1FE9">
              <w:t xml:space="preserve"> (Preferably Dynamics D365),</w:t>
            </w:r>
            <w:r>
              <w:t xml:space="preserve"> supply chain operations, forecasting, inventory analysis, Microsoft Excel.</w:t>
            </w:r>
          </w:p>
        </w:tc>
      </w:tr>
      <w:tr w:rsidR="00603942" w:rsidRPr="00603942" w14:paraId="16FF68B5" w14:textId="77777777" w:rsidTr="4548205F">
        <w:trPr>
          <w:trHeight w:val="864"/>
          <w:jc w:val="center"/>
        </w:trPr>
        <w:tc>
          <w:tcPr>
            <w:tcW w:w="2514" w:type="dxa"/>
          </w:tcPr>
          <w:p w14:paraId="1870DE5E" w14:textId="5A2DA80D" w:rsidR="00D926E4" w:rsidRPr="00603942" w:rsidRDefault="00D926E4" w:rsidP="00617736">
            <w:pPr>
              <w:spacing w:line="320" w:lineRule="exact"/>
              <w:rPr>
                <w:rFonts w:ascii="Aptos" w:eastAsiaTheme="minorHAnsi" w:hAnsi="Aptos" w:cstheme="minorHAnsi"/>
                <w:b/>
                <w:color w:val="000000" w:themeColor="text1"/>
                <w:sz w:val="20"/>
                <w:szCs w:val="20"/>
              </w:rPr>
            </w:pPr>
            <w:r w:rsidRPr="00603942">
              <w:rPr>
                <w:rFonts w:ascii="Aptos" w:hAnsi="Aptos"/>
                <w:b/>
                <w:color w:val="000000" w:themeColor="text1"/>
                <w:sz w:val="20"/>
                <w:szCs w:val="20"/>
              </w:rPr>
              <w:t>Skills/Ability</w:t>
            </w:r>
          </w:p>
        </w:tc>
        <w:tc>
          <w:tcPr>
            <w:tcW w:w="7636" w:type="dxa"/>
          </w:tcPr>
          <w:p w14:paraId="5ADEB10F" w14:textId="77777777" w:rsidR="00284FAD" w:rsidRDefault="00D861B2">
            <w:r>
              <w:t>Analytical skills, attention to detail, problem solving, stakeholder management, influencing and collaboration.</w:t>
            </w:r>
          </w:p>
        </w:tc>
      </w:tr>
    </w:tbl>
    <w:p w14:paraId="741E3EFA" w14:textId="77777777" w:rsidR="00015447" w:rsidRPr="00603942" w:rsidRDefault="00015447" w:rsidP="00B96128">
      <w:pPr>
        <w:spacing w:after="200" w:line="276" w:lineRule="auto"/>
        <w:rPr>
          <w:rFonts w:ascii="Trade Gothic Next Light" w:hAnsi="Trade Gothic Next Light"/>
          <w:color w:val="000000" w:themeColor="text1"/>
        </w:rPr>
      </w:pPr>
    </w:p>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even" r:id="rId11"/>
      <w:headerReference w:type="default" r:id="rId12"/>
      <w:footerReference w:type="even" r:id="rId13"/>
      <w:footerReference w:type="default" r:id="rId14"/>
      <w:headerReference w:type="first" r:id="rId15"/>
      <w:footerReference w:type="first" r:id="rId16"/>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C7D9A" w14:textId="77777777" w:rsidR="00D861B2" w:rsidRDefault="00D861B2" w:rsidP="008232E0">
      <w:r>
        <w:separator/>
      </w:r>
    </w:p>
  </w:endnote>
  <w:endnote w:type="continuationSeparator" w:id="0">
    <w:p w14:paraId="1FBF8DEF" w14:textId="77777777" w:rsidR="00D861B2" w:rsidRDefault="00D861B2" w:rsidP="008232E0">
      <w:r>
        <w:continuationSeparator/>
      </w:r>
    </w:p>
  </w:endnote>
  <w:endnote w:type="continuationNotice" w:id="1">
    <w:p w14:paraId="3DC8C260" w14:textId="77777777" w:rsidR="00D861B2" w:rsidRDefault="00D86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F362" w14:textId="77777777" w:rsidR="00E91C92" w:rsidRDefault="00E91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C372" w14:textId="77777777" w:rsidR="00E91C92" w:rsidRDefault="00E91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E5843" w14:textId="77777777" w:rsidR="00D861B2" w:rsidRDefault="00D861B2" w:rsidP="008232E0">
      <w:r>
        <w:separator/>
      </w:r>
    </w:p>
  </w:footnote>
  <w:footnote w:type="continuationSeparator" w:id="0">
    <w:p w14:paraId="7AC92812" w14:textId="77777777" w:rsidR="00D861B2" w:rsidRDefault="00D861B2" w:rsidP="008232E0">
      <w:r>
        <w:continuationSeparator/>
      </w:r>
    </w:p>
  </w:footnote>
  <w:footnote w:type="continuationNotice" w:id="1">
    <w:p w14:paraId="051DAFA8" w14:textId="77777777" w:rsidR="00D861B2" w:rsidRDefault="00D861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37D0" w14:textId="77777777" w:rsidR="00E91C92" w:rsidRDefault="00E91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EB1B" w14:textId="77777777" w:rsidR="00E91C92" w:rsidRDefault="00E91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5D26"/>
    <w:multiLevelType w:val="hybridMultilevel"/>
    <w:tmpl w:val="AFDC18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C573A"/>
    <w:multiLevelType w:val="hybridMultilevel"/>
    <w:tmpl w:val="068A4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E13F3"/>
    <w:multiLevelType w:val="hybridMultilevel"/>
    <w:tmpl w:val="0F048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97ED5"/>
    <w:multiLevelType w:val="hybridMultilevel"/>
    <w:tmpl w:val="25DA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105087">
    <w:abstractNumId w:val="13"/>
  </w:num>
  <w:num w:numId="2" w16cid:durableId="345834820">
    <w:abstractNumId w:val="7"/>
  </w:num>
  <w:num w:numId="3" w16cid:durableId="1217743165">
    <w:abstractNumId w:val="5"/>
  </w:num>
  <w:num w:numId="4" w16cid:durableId="238712958">
    <w:abstractNumId w:val="16"/>
  </w:num>
  <w:num w:numId="5" w16cid:durableId="1516070515">
    <w:abstractNumId w:val="3"/>
  </w:num>
  <w:num w:numId="6" w16cid:durableId="753433029">
    <w:abstractNumId w:val="15"/>
  </w:num>
  <w:num w:numId="7" w16cid:durableId="1536962336">
    <w:abstractNumId w:val="2"/>
  </w:num>
  <w:num w:numId="8" w16cid:durableId="1143621825">
    <w:abstractNumId w:val="12"/>
  </w:num>
  <w:num w:numId="9" w16cid:durableId="766390802">
    <w:abstractNumId w:val="4"/>
  </w:num>
  <w:num w:numId="10" w16cid:durableId="382413440">
    <w:abstractNumId w:val="0"/>
  </w:num>
  <w:num w:numId="11" w16cid:durableId="967323345">
    <w:abstractNumId w:val="9"/>
  </w:num>
  <w:num w:numId="12" w16cid:durableId="2132089451">
    <w:abstractNumId w:val="11"/>
  </w:num>
  <w:num w:numId="13" w16cid:durableId="2128962238">
    <w:abstractNumId w:val="17"/>
  </w:num>
  <w:num w:numId="14" w16cid:durableId="1804613433">
    <w:abstractNumId w:val="10"/>
  </w:num>
  <w:num w:numId="15" w16cid:durableId="776563169">
    <w:abstractNumId w:val="1"/>
  </w:num>
  <w:num w:numId="16" w16cid:durableId="824904971">
    <w:abstractNumId w:val="8"/>
  </w:num>
  <w:num w:numId="17" w16cid:durableId="1716929265">
    <w:abstractNumId w:val="6"/>
  </w:num>
  <w:num w:numId="18" w16cid:durableId="1153434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14A"/>
    <w:rsid w:val="0000554E"/>
    <w:rsid w:val="000064DB"/>
    <w:rsid w:val="00006661"/>
    <w:rsid w:val="000079F1"/>
    <w:rsid w:val="000130B6"/>
    <w:rsid w:val="00013812"/>
    <w:rsid w:val="00015447"/>
    <w:rsid w:val="000157A0"/>
    <w:rsid w:val="00016866"/>
    <w:rsid w:val="000235FB"/>
    <w:rsid w:val="000267D7"/>
    <w:rsid w:val="00026D1A"/>
    <w:rsid w:val="00031193"/>
    <w:rsid w:val="00032CF1"/>
    <w:rsid w:val="000406B3"/>
    <w:rsid w:val="000454AD"/>
    <w:rsid w:val="000501B7"/>
    <w:rsid w:val="00051770"/>
    <w:rsid w:val="00055873"/>
    <w:rsid w:val="00055D5D"/>
    <w:rsid w:val="000573B0"/>
    <w:rsid w:val="00057CD6"/>
    <w:rsid w:val="0006452A"/>
    <w:rsid w:val="000646E9"/>
    <w:rsid w:val="00065C2C"/>
    <w:rsid w:val="0006799B"/>
    <w:rsid w:val="00072E4F"/>
    <w:rsid w:val="0007638B"/>
    <w:rsid w:val="00082995"/>
    <w:rsid w:val="0008756A"/>
    <w:rsid w:val="0008764C"/>
    <w:rsid w:val="00091782"/>
    <w:rsid w:val="00091E38"/>
    <w:rsid w:val="00093607"/>
    <w:rsid w:val="000974C7"/>
    <w:rsid w:val="000A19B4"/>
    <w:rsid w:val="000A7A82"/>
    <w:rsid w:val="000B46F5"/>
    <w:rsid w:val="000B5401"/>
    <w:rsid w:val="000C77F5"/>
    <w:rsid w:val="000D411F"/>
    <w:rsid w:val="000D7FD7"/>
    <w:rsid w:val="000E4F26"/>
    <w:rsid w:val="000E63D4"/>
    <w:rsid w:val="000E7002"/>
    <w:rsid w:val="000F4BDA"/>
    <w:rsid w:val="00103D3C"/>
    <w:rsid w:val="00106D9D"/>
    <w:rsid w:val="001070EE"/>
    <w:rsid w:val="00107F8E"/>
    <w:rsid w:val="0011089B"/>
    <w:rsid w:val="00111F1C"/>
    <w:rsid w:val="001142DA"/>
    <w:rsid w:val="0011700E"/>
    <w:rsid w:val="00120AC6"/>
    <w:rsid w:val="00122F22"/>
    <w:rsid w:val="00125B32"/>
    <w:rsid w:val="00125D45"/>
    <w:rsid w:val="001271E7"/>
    <w:rsid w:val="001306F5"/>
    <w:rsid w:val="00135073"/>
    <w:rsid w:val="0013691E"/>
    <w:rsid w:val="00137304"/>
    <w:rsid w:val="0014152C"/>
    <w:rsid w:val="00143FFF"/>
    <w:rsid w:val="00144E90"/>
    <w:rsid w:val="00154A13"/>
    <w:rsid w:val="00155791"/>
    <w:rsid w:val="001642AA"/>
    <w:rsid w:val="00164D5B"/>
    <w:rsid w:val="00166162"/>
    <w:rsid w:val="001666B9"/>
    <w:rsid w:val="00170A35"/>
    <w:rsid w:val="0017653B"/>
    <w:rsid w:val="00177A49"/>
    <w:rsid w:val="00182D2B"/>
    <w:rsid w:val="00183602"/>
    <w:rsid w:val="0018543E"/>
    <w:rsid w:val="001979F1"/>
    <w:rsid w:val="00197BF0"/>
    <w:rsid w:val="001A1637"/>
    <w:rsid w:val="001A3243"/>
    <w:rsid w:val="001A7F1A"/>
    <w:rsid w:val="001B5CE7"/>
    <w:rsid w:val="001C153B"/>
    <w:rsid w:val="001C3898"/>
    <w:rsid w:val="001C57BC"/>
    <w:rsid w:val="001C6E5D"/>
    <w:rsid w:val="001D26B7"/>
    <w:rsid w:val="001D2E3E"/>
    <w:rsid w:val="001D5200"/>
    <w:rsid w:val="001E000A"/>
    <w:rsid w:val="001E142A"/>
    <w:rsid w:val="001E33E3"/>
    <w:rsid w:val="001E3729"/>
    <w:rsid w:val="001F39BC"/>
    <w:rsid w:val="001F7487"/>
    <w:rsid w:val="00202A96"/>
    <w:rsid w:val="002037F7"/>
    <w:rsid w:val="00205063"/>
    <w:rsid w:val="0020580A"/>
    <w:rsid w:val="00206BA3"/>
    <w:rsid w:val="0021233E"/>
    <w:rsid w:val="00212BF3"/>
    <w:rsid w:val="00215DD5"/>
    <w:rsid w:val="00220D95"/>
    <w:rsid w:val="00222496"/>
    <w:rsid w:val="0022721A"/>
    <w:rsid w:val="00227A50"/>
    <w:rsid w:val="0023277B"/>
    <w:rsid w:val="00235DC0"/>
    <w:rsid w:val="00237E35"/>
    <w:rsid w:val="00247E6B"/>
    <w:rsid w:val="0025602A"/>
    <w:rsid w:val="00260677"/>
    <w:rsid w:val="00263BF1"/>
    <w:rsid w:val="00271139"/>
    <w:rsid w:val="00280789"/>
    <w:rsid w:val="00281DB7"/>
    <w:rsid w:val="00282DFD"/>
    <w:rsid w:val="00284FAD"/>
    <w:rsid w:val="002863B0"/>
    <w:rsid w:val="002921C2"/>
    <w:rsid w:val="0029498D"/>
    <w:rsid w:val="00294FB0"/>
    <w:rsid w:val="002A1399"/>
    <w:rsid w:val="002A1561"/>
    <w:rsid w:val="002A2C41"/>
    <w:rsid w:val="002B3DDA"/>
    <w:rsid w:val="002B5A8B"/>
    <w:rsid w:val="002B6A6B"/>
    <w:rsid w:val="002C38F1"/>
    <w:rsid w:val="002C3FDA"/>
    <w:rsid w:val="002C4803"/>
    <w:rsid w:val="002C6D59"/>
    <w:rsid w:val="002D158D"/>
    <w:rsid w:val="002D2AFF"/>
    <w:rsid w:val="002D4E1B"/>
    <w:rsid w:val="002D4F0B"/>
    <w:rsid w:val="002D6C3B"/>
    <w:rsid w:val="002E1399"/>
    <w:rsid w:val="002E61C8"/>
    <w:rsid w:val="002F1BB0"/>
    <w:rsid w:val="002F26B7"/>
    <w:rsid w:val="002F3C15"/>
    <w:rsid w:val="002F4141"/>
    <w:rsid w:val="00304190"/>
    <w:rsid w:val="00304B02"/>
    <w:rsid w:val="00307BC8"/>
    <w:rsid w:val="00311F80"/>
    <w:rsid w:val="003170AF"/>
    <w:rsid w:val="0031721B"/>
    <w:rsid w:val="00320167"/>
    <w:rsid w:val="00321325"/>
    <w:rsid w:val="003216FA"/>
    <w:rsid w:val="00321743"/>
    <w:rsid w:val="00321AF5"/>
    <w:rsid w:val="00321BF0"/>
    <w:rsid w:val="0032432E"/>
    <w:rsid w:val="003253CC"/>
    <w:rsid w:val="00333DD9"/>
    <w:rsid w:val="0033635A"/>
    <w:rsid w:val="003369EA"/>
    <w:rsid w:val="00343169"/>
    <w:rsid w:val="00343322"/>
    <w:rsid w:val="00343AD7"/>
    <w:rsid w:val="00344483"/>
    <w:rsid w:val="0034526C"/>
    <w:rsid w:val="003547EB"/>
    <w:rsid w:val="003576CE"/>
    <w:rsid w:val="00357758"/>
    <w:rsid w:val="0036092D"/>
    <w:rsid w:val="00360CFE"/>
    <w:rsid w:val="00363344"/>
    <w:rsid w:val="00372FBB"/>
    <w:rsid w:val="0037374D"/>
    <w:rsid w:val="003766FC"/>
    <w:rsid w:val="00377C82"/>
    <w:rsid w:val="003849FE"/>
    <w:rsid w:val="0038779D"/>
    <w:rsid w:val="003909A4"/>
    <w:rsid w:val="00391129"/>
    <w:rsid w:val="00391A08"/>
    <w:rsid w:val="00393FB3"/>
    <w:rsid w:val="003A592A"/>
    <w:rsid w:val="003A6D47"/>
    <w:rsid w:val="003A6E5A"/>
    <w:rsid w:val="003B412F"/>
    <w:rsid w:val="003B5999"/>
    <w:rsid w:val="003B60A1"/>
    <w:rsid w:val="003C2C88"/>
    <w:rsid w:val="003D1936"/>
    <w:rsid w:val="003D3C3B"/>
    <w:rsid w:val="003D65E5"/>
    <w:rsid w:val="003D7F60"/>
    <w:rsid w:val="003E3942"/>
    <w:rsid w:val="003E5863"/>
    <w:rsid w:val="003F1E24"/>
    <w:rsid w:val="003F63F9"/>
    <w:rsid w:val="003F7E11"/>
    <w:rsid w:val="004003B2"/>
    <w:rsid w:val="004016AE"/>
    <w:rsid w:val="00401834"/>
    <w:rsid w:val="0040251A"/>
    <w:rsid w:val="00402E54"/>
    <w:rsid w:val="00411C6F"/>
    <w:rsid w:val="00413125"/>
    <w:rsid w:val="0042056A"/>
    <w:rsid w:val="004217D6"/>
    <w:rsid w:val="00425155"/>
    <w:rsid w:val="00425D09"/>
    <w:rsid w:val="00426675"/>
    <w:rsid w:val="004275CE"/>
    <w:rsid w:val="0042782F"/>
    <w:rsid w:val="00445A58"/>
    <w:rsid w:val="00451D22"/>
    <w:rsid w:val="00452634"/>
    <w:rsid w:val="00470583"/>
    <w:rsid w:val="00471031"/>
    <w:rsid w:val="00472191"/>
    <w:rsid w:val="0047341B"/>
    <w:rsid w:val="0047370D"/>
    <w:rsid w:val="00480D32"/>
    <w:rsid w:val="00483447"/>
    <w:rsid w:val="00484561"/>
    <w:rsid w:val="0049101D"/>
    <w:rsid w:val="004930BD"/>
    <w:rsid w:val="00493D8D"/>
    <w:rsid w:val="00494F74"/>
    <w:rsid w:val="00495C0D"/>
    <w:rsid w:val="00495EA3"/>
    <w:rsid w:val="00495EA8"/>
    <w:rsid w:val="004A0D4A"/>
    <w:rsid w:val="004A0E51"/>
    <w:rsid w:val="004A1596"/>
    <w:rsid w:val="004A559C"/>
    <w:rsid w:val="004A6197"/>
    <w:rsid w:val="004A6F7A"/>
    <w:rsid w:val="004B4CFF"/>
    <w:rsid w:val="004C48F2"/>
    <w:rsid w:val="004C6C56"/>
    <w:rsid w:val="004D0E0F"/>
    <w:rsid w:val="004D3017"/>
    <w:rsid w:val="004D7AE5"/>
    <w:rsid w:val="004D7F7F"/>
    <w:rsid w:val="004E010C"/>
    <w:rsid w:val="004E1FB1"/>
    <w:rsid w:val="004E7714"/>
    <w:rsid w:val="004F008E"/>
    <w:rsid w:val="004F5ECB"/>
    <w:rsid w:val="0050708C"/>
    <w:rsid w:val="00507966"/>
    <w:rsid w:val="00510002"/>
    <w:rsid w:val="005108B4"/>
    <w:rsid w:val="00513339"/>
    <w:rsid w:val="00516742"/>
    <w:rsid w:val="00527F4F"/>
    <w:rsid w:val="005309F4"/>
    <w:rsid w:val="00537A0D"/>
    <w:rsid w:val="0054172C"/>
    <w:rsid w:val="00546E4D"/>
    <w:rsid w:val="005517E8"/>
    <w:rsid w:val="0055586C"/>
    <w:rsid w:val="005571A9"/>
    <w:rsid w:val="00557F2E"/>
    <w:rsid w:val="00557F4B"/>
    <w:rsid w:val="00565619"/>
    <w:rsid w:val="00565C99"/>
    <w:rsid w:val="0056706B"/>
    <w:rsid w:val="005673AB"/>
    <w:rsid w:val="00567423"/>
    <w:rsid w:val="00567A53"/>
    <w:rsid w:val="00570647"/>
    <w:rsid w:val="00576972"/>
    <w:rsid w:val="00590C64"/>
    <w:rsid w:val="00591C46"/>
    <w:rsid w:val="005925C0"/>
    <w:rsid w:val="00596D39"/>
    <w:rsid w:val="005A2521"/>
    <w:rsid w:val="005B1EBC"/>
    <w:rsid w:val="005B372E"/>
    <w:rsid w:val="005C5783"/>
    <w:rsid w:val="005D139B"/>
    <w:rsid w:val="005D13FF"/>
    <w:rsid w:val="005D19D4"/>
    <w:rsid w:val="005D3012"/>
    <w:rsid w:val="005D3D6D"/>
    <w:rsid w:val="005D7210"/>
    <w:rsid w:val="005E17AC"/>
    <w:rsid w:val="005E3DCA"/>
    <w:rsid w:val="005E6E45"/>
    <w:rsid w:val="005E7495"/>
    <w:rsid w:val="005F0AA2"/>
    <w:rsid w:val="005F0BB4"/>
    <w:rsid w:val="005F627A"/>
    <w:rsid w:val="005F6D2D"/>
    <w:rsid w:val="005F7A9D"/>
    <w:rsid w:val="00603372"/>
    <w:rsid w:val="00603777"/>
    <w:rsid w:val="00603942"/>
    <w:rsid w:val="0060496F"/>
    <w:rsid w:val="00605439"/>
    <w:rsid w:val="00607D27"/>
    <w:rsid w:val="00616C4F"/>
    <w:rsid w:val="00617736"/>
    <w:rsid w:val="00623E6D"/>
    <w:rsid w:val="00625AC2"/>
    <w:rsid w:val="006264A0"/>
    <w:rsid w:val="00626C42"/>
    <w:rsid w:val="00630D8B"/>
    <w:rsid w:val="00633C38"/>
    <w:rsid w:val="0063591F"/>
    <w:rsid w:val="00641583"/>
    <w:rsid w:val="00644B06"/>
    <w:rsid w:val="00646826"/>
    <w:rsid w:val="00646AB7"/>
    <w:rsid w:val="00651509"/>
    <w:rsid w:val="00651DDB"/>
    <w:rsid w:val="00652384"/>
    <w:rsid w:val="00653AFA"/>
    <w:rsid w:val="00653E65"/>
    <w:rsid w:val="00657D33"/>
    <w:rsid w:val="006600F3"/>
    <w:rsid w:val="00665CCD"/>
    <w:rsid w:val="00665EB3"/>
    <w:rsid w:val="006734F5"/>
    <w:rsid w:val="00673ED0"/>
    <w:rsid w:val="006815E9"/>
    <w:rsid w:val="00682221"/>
    <w:rsid w:val="0068302F"/>
    <w:rsid w:val="0068560D"/>
    <w:rsid w:val="006864C9"/>
    <w:rsid w:val="00687D75"/>
    <w:rsid w:val="00691E2A"/>
    <w:rsid w:val="00694EF2"/>
    <w:rsid w:val="0069719D"/>
    <w:rsid w:val="006A2128"/>
    <w:rsid w:val="006A5D15"/>
    <w:rsid w:val="006B1983"/>
    <w:rsid w:val="006B2DD4"/>
    <w:rsid w:val="006B3DEC"/>
    <w:rsid w:val="006B4520"/>
    <w:rsid w:val="006B52BC"/>
    <w:rsid w:val="006B556A"/>
    <w:rsid w:val="006C0678"/>
    <w:rsid w:val="006C4B31"/>
    <w:rsid w:val="006C5B51"/>
    <w:rsid w:val="006C7F86"/>
    <w:rsid w:val="006D4E12"/>
    <w:rsid w:val="006E140F"/>
    <w:rsid w:val="006E3BB4"/>
    <w:rsid w:val="006F2303"/>
    <w:rsid w:val="006F463A"/>
    <w:rsid w:val="00700927"/>
    <w:rsid w:val="00701E2B"/>
    <w:rsid w:val="0070209D"/>
    <w:rsid w:val="0070283A"/>
    <w:rsid w:val="00702FED"/>
    <w:rsid w:val="007104D6"/>
    <w:rsid w:val="00710F55"/>
    <w:rsid w:val="00713EF2"/>
    <w:rsid w:val="007143C9"/>
    <w:rsid w:val="00716BB4"/>
    <w:rsid w:val="0072134A"/>
    <w:rsid w:val="007243DE"/>
    <w:rsid w:val="00724447"/>
    <w:rsid w:val="00724C45"/>
    <w:rsid w:val="00727201"/>
    <w:rsid w:val="00732B45"/>
    <w:rsid w:val="007373F2"/>
    <w:rsid w:val="0074436D"/>
    <w:rsid w:val="007447B9"/>
    <w:rsid w:val="00750C2F"/>
    <w:rsid w:val="007553E8"/>
    <w:rsid w:val="00755E15"/>
    <w:rsid w:val="00760B09"/>
    <w:rsid w:val="00760C93"/>
    <w:rsid w:val="00761D41"/>
    <w:rsid w:val="00765D57"/>
    <w:rsid w:val="007669F0"/>
    <w:rsid w:val="0077495E"/>
    <w:rsid w:val="007758A4"/>
    <w:rsid w:val="0078204F"/>
    <w:rsid w:val="00782C27"/>
    <w:rsid w:val="00785B2A"/>
    <w:rsid w:val="007901B9"/>
    <w:rsid w:val="007A0D5A"/>
    <w:rsid w:val="007A4FD8"/>
    <w:rsid w:val="007A7526"/>
    <w:rsid w:val="007B0143"/>
    <w:rsid w:val="007B66AE"/>
    <w:rsid w:val="007C0957"/>
    <w:rsid w:val="007C0B00"/>
    <w:rsid w:val="007C46AD"/>
    <w:rsid w:val="007C653A"/>
    <w:rsid w:val="007D0D2C"/>
    <w:rsid w:val="007D2609"/>
    <w:rsid w:val="007D5279"/>
    <w:rsid w:val="007D7C9A"/>
    <w:rsid w:val="007E2B6C"/>
    <w:rsid w:val="007E325B"/>
    <w:rsid w:val="007E5091"/>
    <w:rsid w:val="007E563C"/>
    <w:rsid w:val="007E7BEF"/>
    <w:rsid w:val="007F0983"/>
    <w:rsid w:val="0080195D"/>
    <w:rsid w:val="00801CBA"/>
    <w:rsid w:val="00806C85"/>
    <w:rsid w:val="0081022E"/>
    <w:rsid w:val="00812DED"/>
    <w:rsid w:val="00820506"/>
    <w:rsid w:val="008232E0"/>
    <w:rsid w:val="0082473D"/>
    <w:rsid w:val="00831796"/>
    <w:rsid w:val="00841373"/>
    <w:rsid w:val="0084236D"/>
    <w:rsid w:val="0084395A"/>
    <w:rsid w:val="008502D6"/>
    <w:rsid w:val="008639DB"/>
    <w:rsid w:val="00863E0F"/>
    <w:rsid w:val="00863E84"/>
    <w:rsid w:val="008668D9"/>
    <w:rsid w:val="00866FA3"/>
    <w:rsid w:val="00874CE8"/>
    <w:rsid w:val="00875CE4"/>
    <w:rsid w:val="00877F77"/>
    <w:rsid w:val="00885A70"/>
    <w:rsid w:val="008879C0"/>
    <w:rsid w:val="00892FDD"/>
    <w:rsid w:val="008942ED"/>
    <w:rsid w:val="0089501C"/>
    <w:rsid w:val="008A48FC"/>
    <w:rsid w:val="008A6E99"/>
    <w:rsid w:val="008A7854"/>
    <w:rsid w:val="008B1E85"/>
    <w:rsid w:val="008B2048"/>
    <w:rsid w:val="008B32BD"/>
    <w:rsid w:val="008C11AC"/>
    <w:rsid w:val="008C19C0"/>
    <w:rsid w:val="008C4747"/>
    <w:rsid w:val="008C51EA"/>
    <w:rsid w:val="008C6D9C"/>
    <w:rsid w:val="008C6EF2"/>
    <w:rsid w:val="008D3F54"/>
    <w:rsid w:val="008D41C3"/>
    <w:rsid w:val="008D57BA"/>
    <w:rsid w:val="008D5E07"/>
    <w:rsid w:val="008E0B2B"/>
    <w:rsid w:val="008E2E1F"/>
    <w:rsid w:val="008F0E29"/>
    <w:rsid w:val="008F0ECE"/>
    <w:rsid w:val="008F116C"/>
    <w:rsid w:val="00901826"/>
    <w:rsid w:val="00901CEE"/>
    <w:rsid w:val="009031B6"/>
    <w:rsid w:val="00903CA9"/>
    <w:rsid w:val="00906A71"/>
    <w:rsid w:val="009156E6"/>
    <w:rsid w:val="009159E2"/>
    <w:rsid w:val="009176C4"/>
    <w:rsid w:val="00924D07"/>
    <w:rsid w:val="00925E2D"/>
    <w:rsid w:val="00931E25"/>
    <w:rsid w:val="00940DB3"/>
    <w:rsid w:val="00941E66"/>
    <w:rsid w:val="009453A3"/>
    <w:rsid w:val="00954CAF"/>
    <w:rsid w:val="0095710D"/>
    <w:rsid w:val="00971773"/>
    <w:rsid w:val="00973D6E"/>
    <w:rsid w:val="00982F94"/>
    <w:rsid w:val="00986F6E"/>
    <w:rsid w:val="00990222"/>
    <w:rsid w:val="0099155C"/>
    <w:rsid w:val="00992FB0"/>
    <w:rsid w:val="00994DB2"/>
    <w:rsid w:val="00995E31"/>
    <w:rsid w:val="009A73F9"/>
    <w:rsid w:val="009A7BF0"/>
    <w:rsid w:val="009B167C"/>
    <w:rsid w:val="009B5AFF"/>
    <w:rsid w:val="009C08D7"/>
    <w:rsid w:val="009C13AB"/>
    <w:rsid w:val="009C7F56"/>
    <w:rsid w:val="009D228C"/>
    <w:rsid w:val="009D68F8"/>
    <w:rsid w:val="009D7611"/>
    <w:rsid w:val="009E12B5"/>
    <w:rsid w:val="009F3026"/>
    <w:rsid w:val="009F3F2E"/>
    <w:rsid w:val="009F54E2"/>
    <w:rsid w:val="009F5B47"/>
    <w:rsid w:val="009F6108"/>
    <w:rsid w:val="00A02A88"/>
    <w:rsid w:val="00A04D36"/>
    <w:rsid w:val="00A13E81"/>
    <w:rsid w:val="00A17C89"/>
    <w:rsid w:val="00A21D82"/>
    <w:rsid w:val="00A2354E"/>
    <w:rsid w:val="00A36FFC"/>
    <w:rsid w:val="00A42494"/>
    <w:rsid w:val="00A43B0A"/>
    <w:rsid w:val="00A46ABF"/>
    <w:rsid w:val="00A50543"/>
    <w:rsid w:val="00A523FA"/>
    <w:rsid w:val="00A5375E"/>
    <w:rsid w:val="00A53ACC"/>
    <w:rsid w:val="00A710C3"/>
    <w:rsid w:val="00A82E5C"/>
    <w:rsid w:val="00A839E6"/>
    <w:rsid w:val="00A84946"/>
    <w:rsid w:val="00A86323"/>
    <w:rsid w:val="00A87D95"/>
    <w:rsid w:val="00A90173"/>
    <w:rsid w:val="00A91043"/>
    <w:rsid w:val="00A93D9B"/>
    <w:rsid w:val="00A94261"/>
    <w:rsid w:val="00AA0506"/>
    <w:rsid w:val="00AA31A3"/>
    <w:rsid w:val="00AA6A54"/>
    <w:rsid w:val="00AB2B5C"/>
    <w:rsid w:val="00AB2B5D"/>
    <w:rsid w:val="00AB32FC"/>
    <w:rsid w:val="00AB7442"/>
    <w:rsid w:val="00AB7843"/>
    <w:rsid w:val="00AC2D76"/>
    <w:rsid w:val="00AC39C6"/>
    <w:rsid w:val="00AC4202"/>
    <w:rsid w:val="00AC4A09"/>
    <w:rsid w:val="00AC4FF1"/>
    <w:rsid w:val="00AC5F8C"/>
    <w:rsid w:val="00AD0B08"/>
    <w:rsid w:val="00AD33EF"/>
    <w:rsid w:val="00AD5714"/>
    <w:rsid w:val="00AD71E0"/>
    <w:rsid w:val="00AD76E1"/>
    <w:rsid w:val="00AD7A6A"/>
    <w:rsid w:val="00AE0F92"/>
    <w:rsid w:val="00AE6493"/>
    <w:rsid w:val="00AF1303"/>
    <w:rsid w:val="00AF72A0"/>
    <w:rsid w:val="00B0457A"/>
    <w:rsid w:val="00B05DE6"/>
    <w:rsid w:val="00B0622A"/>
    <w:rsid w:val="00B132EB"/>
    <w:rsid w:val="00B200DC"/>
    <w:rsid w:val="00B22AC1"/>
    <w:rsid w:val="00B26B59"/>
    <w:rsid w:val="00B27904"/>
    <w:rsid w:val="00B328A3"/>
    <w:rsid w:val="00B402F6"/>
    <w:rsid w:val="00B40420"/>
    <w:rsid w:val="00B40BFB"/>
    <w:rsid w:val="00B44089"/>
    <w:rsid w:val="00B528BF"/>
    <w:rsid w:val="00B615D4"/>
    <w:rsid w:val="00B70F41"/>
    <w:rsid w:val="00B73BE5"/>
    <w:rsid w:val="00B741B0"/>
    <w:rsid w:val="00B7438B"/>
    <w:rsid w:val="00B76152"/>
    <w:rsid w:val="00B861A4"/>
    <w:rsid w:val="00B875EA"/>
    <w:rsid w:val="00B91027"/>
    <w:rsid w:val="00B92801"/>
    <w:rsid w:val="00B952D4"/>
    <w:rsid w:val="00B96128"/>
    <w:rsid w:val="00BA13D1"/>
    <w:rsid w:val="00BA52EE"/>
    <w:rsid w:val="00BA7CE1"/>
    <w:rsid w:val="00BB4CFD"/>
    <w:rsid w:val="00BB6840"/>
    <w:rsid w:val="00BC41A3"/>
    <w:rsid w:val="00BC7144"/>
    <w:rsid w:val="00BD28C6"/>
    <w:rsid w:val="00BF7848"/>
    <w:rsid w:val="00C015BB"/>
    <w:rsid w:val="00C0316B"/>
    <w:rsid w:val="00C05420"/>
    <w:rsid w:val="00C10D8F"/>
    <w:rsid w:val="00C14485"/>
    <w:rsid w:val="00C202B2"/>
    <w:rsid w:val="00C21FAC"/>
    <w:rsid w:val="00C247DA"/>
    <w:rsid w:val="00C24A4A"/>
    <w:rsid w:val="00C25328"/>
    <w:rsid w:val="00C27E01"/>
    <w:rsid w:val="00C35F7F"/>
    <w:rsid w:val="00C402A6"/>
    <w:rsid w:val="00C4073D"/>
    <w:rsid w:val="00C409E0"/>
    <w:rsid w:val="00C43F50"/>
    <w:rsid w:val="00C510DF"/>
    <w:rsid w:val="00C51CC5"/>
    <w:rsid w:val="00C549D5"/>
    <w:rsid w:val="00C56979"/>
    <w:rsid w:val="00C62B95"/>
    <w:rsid w:val="00C63981"/>
    <w:rsid w:val="00C64022"/>
    <w:rsid w:val="00C66DA9"/>
    <w:rsid w:val="00C725BE"/>
    <w:rsid w:val="00C770BA"/>
    <w:rsid w:val="00C82405"/>
    <w:rsid w:val="00C852BE"/>
    <w:rsid w:val="00C87534"/>
    <w:rsid w:val="00C91728"/>
    <w:rsid w:val="00C91FD8"/>
    <w:rsid w:val="00C92989"/>
    <w:rsid w:val="00C95B4C"/>
    <w:rsid w:val="00C97B52"/>
    <w:rsid w:val="00CA2933"/>
    <w:rsid w:val="00CA5A62"/>
    <w:rsid w:val="00CB380B"/>
    <w:rsid w:val="00CB3E5B"/>
    <w:rsid w:val="00CB4BE0"/>
    <w:rsid w:val="00CB52E4"/>
    <w:rsid w:val="00CB6991"/>
    <w:rsid w:val="00CB6E71"/>
    <w:rsid w:val="00CB7A5A"/>
    <w:rsid w:val="00CB7D37"/>
    <w:rsid w:val="00CC0343"/>
    <w:rsid w:val="00CC09EE"/>
    <w:rsid w:val="00CC0C33"/>
    <w:rsid w:val="00CC1806"/>
    <w:rsid w:val="00CC34E6"/>
    <w:rsid w:val="00CC48E0"/>
    <w:rsid w:val="00CC78E0"/>
    <w:rsid w:val="00CD451D"/>
    <w:rsid w:val="00CE291F"/>
    <w:rsid w:val="00CE3CBF"/>
    <w:rsid w:val="00CE41DB"/>
    <w:rsid w:val="00CE6169"/>
    <w:rsid w:val="00CF2CA7"/>
    <w:rsid w:val="00CF32C9"/>
    <w:rsid w:val="00CF68B1"/>
    <w:rsid w:val="00CF6929"/>
    <w:rsid w:val="00D00690"/>
    <w:rsid w:val="00D03659"/>
    <w:rsid w:val="00D10C6C"/>
    <w:rsid w:val="00D11AAB"/>
    <w:rsid w:val="00D13F88"/>
    <w:rsid w:val="00D14C8E"/>
    <w:rsid w:val="00D17A40"/>
    <w:rsid w:val="00D21E1B"/>
    <w:rsid w:val="00D23468"/>
    <w:rsid w:val="00D30EC4"/>
    <w:rsid w:val="00D337EE"/>
    <w:rsid w:val="00D349E3"/>
    <w:rsid w:val="00D35666"/>
    <w:rsid w:val="00D36ABF"/>
    <w:rsid w:val="00D42544"/>
    <w:rsid w:val="00D464F9"/>
    <w:rsid w:val="00D5478D"/>
    <w:rsid w:val="00D60994"/>
    <w:rsid w:val="00D62689"/>
    <w:rsid w:val="00D635F5"/>
    <w:rsid w:val="00D650CA"/>
    <w:rsid w:val="00D65F48"/>
    <w:rsid w:val="00D74264"/>
    <w:rsid w:val="00D744A5"/>
    <w:rsid w:val="00D77AFF"/>
    <w:rsid w:val="00D82B3B"/>
    <w:rsid w:val="00D841A7"/>
    <w:rsid w:val="00D861B2"/>
    <w:rsid w:val="00D926E4"/>
    <w:rsid w:val="00D95354"/>
    <w:rsid w:val="00DA0A08"/>
    <w:rsid w:val="00DB2F5A"/>
    <w:rsid w:val="00DB7146"/>
    <w:rsid w:val="00DC069B"/>
    <w:rsid w:val="00DD3A0E"/>
    <w:rsid w:val="00DE14DA"/>
    <w:rsid w:val="00DE1A5B"/>
    <w:rsid w:val="00DE2571"/>
    <w:rsid w:val="00DE2B67"/>
    <w:rsid w:val="00DE2BC7"/>
    <w:rsid w:val="00DE3F67"/>
    <w:rsid w:val="00DF5B67"/>
    <w:rsid w:val="00E01B5C"/>
    <w:rsid w:val="00E02184"/>
    <w:rsid w:val="00E04407"/>
    <w:rsid w:val="00E076A5"/>
    <w:rsid w:val="00E10947"/>
    <w:rsid w:val="00E13682"/>
    <w:rsid w:val="00E20A0F"/>
    <w:rsid w:val="00E2151B"/>
    <w:rsid w:val="00E268D9"/>
    <w:rsid w:val="00E30731"/>
    <w:rsid w:val="00E343D7"/>
    <w:rsid w:val="00E343E8"/>
    <w:rsid w:val="00E369BF"/>
    <w:rsid w:val="00E4028C"/>
    <w:rsid w:val="00E508CA"/>
    <w:rsid w:val="00E52E20"/>
    <w:rsid w:val="00E52F3F"/>
    <w:rsid w:val="00E532CC"/>
    <w:rsid w:val="00E6090A"/>
    <w:rsid w:val="00E64ECE"/>
    <w:rsid w:val="00E65748"/>
    <w:rsid w:val="00E81296"/>
    <w:rsid w:val="00E82507"/>
    <w:rsid w:val="00E91C92"/>
    <w:rsid w:val="00E93F97"/>
    <w:rsid w:val="00E96192"/>
    <w:rsid w:val="00E973D6"/>
    <w:rsid w:val="00EA06AB"/>
    <w:rsid w:val="00EA2E98"/>
    <w:rsid w:val="00EA4A17"/>
    <w:rsid w:val="00EB0FB0"/>
    <w:rsid w:val="00EB458E"/>
    <w:rsid w:val="00EB5BB7"/>
    <w:rsid w:val="00EB5BFA"/>
    <w:rsid w:val="00EC03F1"/>
    <w:rsid w:val="00EC1982"/>
    <w:rsid w:val="00EC49EC"/>
    <w:rsid w:val="00EC5528"/>
    <w:rsid w:val="00EC7A97"/>
    <w:rsid w:val="00ED53AE"/>
    <w:rsid w:val="00ED62C6"/>
    <w:rsid w:val="00ED698D"/>
    <w:rsid w:val="00EE6780"/>
    <w:rsid w:val="00EF0465"/>
    <w:rsid w:val="00EF1C00"/>
    <w:rsid w:val="00EF4459"/>
    <w:rsid w:val="00F060F8"/>
    <w:rsid w:val="00F06187"/>
    <w:rsid w:val="00F102AA"/>
    <w:rsid w:val="00F11E1D"/>
    <w:rsid w:val="00F13ECD"/>
    <w:rsid w:val="00F161B6"/>
    <w:rsid w:val="00F238F9"/>
    <w:rsid w:val="00F2495D"/>
    <w:rsid w:val="00F25EC7"/>
    <w:rsid w:val="00F305AA"/>
    <w:rsid w:val="00F30E64"/>
    <w:rsid w:val="00F335FB"/>
    <w:rsid w:val="00F359BB"/>
    <w:rsid w:val="00F3646F"/>
    <w:rsid w:val="00F36FC7"/>
    <w:rsid w:val="00F371ED"/>
    <w:rsid w:val="00F3733C"/>
    <w:rsid w:val="00F406BD"/>
    <w:rsid w:val="00F42D63"/>
    <w:rsid w:val="00F44B00"/>
    <w:rsid w:val="00F460CB"/>
    <w:rsid w:val="00F50BB5"/>
    <w:rsid w:val="00F60CAC"/>
    <w:rsid w:val="00F61CFA"/>
    <w:rsid w:val="00F639B3"/>
    <w:rsid w:val="00F64D3A"/>
    <w:rsid w:val="00F65B20"/>
    <w:rsid w:val="00F700B3"/>
    <w:rsid w:val="00F753E2"/>
    <w:rsid w:val="00F81764"/>
    <w:rsid w:val="00F8446B"/>
    <w:rsid w:val="00F849A0"/>
    <w:rsid w:val="00F8548B"/>
    <w:rsid w:val="00F86000"/>
    <w:rsid w:val="00F91B9F"/>
    <w:rsid w:val="00F935CA"/>
    <w:rsid w:val="00F9490A"/>
    <w:rsid w:val="00F95134"/>
    <w:rsid w:val="00FA191D"/>
    <w:rsid w:val="00FA4F43"/>
    <w:rsid w:val="00FA5DB5"/>
    <w:rsid w:val="00FC0B7E"/>
    <w:rsid w:val="00FC6C42"/>
    <w:rsid w:val="00FC71BB"/>
    <w:rsid w:val="00FD5E44"/>
    <w:rsid w:val="00FD65CD"/>
    <w:rsid w:val="00FE0B06"/>
    <w:rsid w:val="00FE1C7F"/>
    <w:rsid w:val="00FE1FE9"/>
    <w:rsid w:val="00FE7768"/>
    <w:rsid w:val="01259CBE"/>
    <w:rsid w:val="02764951"/>
    <w:rsid w:val="02B8D409"/>
    <w:rsid w:val="03157787"/>
    <w:rsid w:val="03711F28"/>
    <w:rsid w:val="05629CB4"/>
    <w:rsid w:val="07C4419C"/>
    <w:rsid w:val="0AC931B0"/>
    <w:rsid w:val="0D0D42AB"/>
    <w:rsid w:val="0F048DC2"/>
    <w:rsid w:val="0F81CBF2"/>
    <w:rsid w:val="11F3EB5E"/>
    <w:rsid w:val="1353C6D4"/>
    <w:rsid w:val="1C42CEC8"/>
    <w:rsid w:val="1D7A44B0"/>
    <w:rsid w:val="1F54CC59"/>
    <w:rsid w:val="22A7B476"/>
    <w:rsid w:val="251F7043"/>
    <w:rsid w:val="252549A4"/>
    <w:rsid w:val="25D2B4DD"/>
    <w:rsid w:val="2964C380"/>
    <w:rsid w:val="2A52A1F1"/>
    <w:rsid w:val="2AFD6EC6"/>
    <w:rsid w:val="2DC6D84C"/>
    <w:rsid w:val="309B1C44"/>
    <w:rsid w:val="30F1E73C"/>
    <w:rsid w:val="3313A5F4"/>
    <w:rsid w:val="33D4DE19"/>
    <w:rsid w:val="3479B1E6"/>
    <w:rsid w:val="36CEB95A"/>
    <w:rsid w:val="3714E38C"/>
    <w:rsid w:val="3CC702D0"/>
    <w:rsid w:val="3E25D8D6"/>
    <w:rsid w:val="4040E926"/>
    <w:rsid w:val="4548205F"/>
    <w:rsid w:val="4609D5DA"/>
    <w:rsid w:val="4A8D4B09"/>
    <w:rsid w:val="4B9AFB90"/>
    <w:rsid w:val="4F40661F"/>
    <w:rsid w:val="4F714B52"/>
    <w:rsid w:val="5105A7CA"/>
    <w:rsid w:val="542091CE"/>
    <w:rsid w:val="56EA127C"/>
    <w:rsid w:val="584D3523"/>
    <w:rsid w:val="59A2D509"/>
    <w:rsid w:val="5A85DFF6"/>
    <w:rsid w:val="5C918FD2"/>
    <w:rsid w:val="5E97E5A2"/>
    <w:rsid w:val="60A399FB"/>
    <w:rsid w:val="630F8C2D"/>
    <w:rsid w:val="69F2769E"/>
    <w:rsid w:val="7179B22F"/>
    <w:rsid w:val="71F1E8DF"/>
    <w:rsid w:val="7F019C40"/>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B161092A-0DFB-4335-9CF1-DAA53301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91C9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91C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91C9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91C9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91C9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91C9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paragraph" w:styleId="Heading8">
    <w:name w:val="heading 8"/>
    <w:basedOn w:val="Normal"/>
    <w:next w:val="Normal"/>
    <w:link w:val="Heading8Char"/>
    <w:uiPriority w:val="9"/>
    <w:semiHidden/>
    <w:unhideWhenUsed/>
    <w:qFormat/>
    <w:rsid w:val="00E91C9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1C9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paragraph" w:customStyle="1" w:styleId="xmsonormal">
    <w:name w:val="xmsonormal"/>
    <w:basedOn w:val="Normal"/>
    <w:rsid w:val="00B132EB"/>
    <w:pPr>
      <w:spacing w:before="100" w:beforeAutospacing="1" w:after="100" w:afterAutospacing="1"/>
    </w:pPr>
    <w:rPr>
      <w:lang w:eastAsia="en-GB"/>
    </w:rPr>
  </w:style>
  <w:style w:type="paragraph" w:styleId="NoSpacing">
    <w:name w:val="No Spacing"/>
    <w:uiPriority w:val="1"/>
    <w:qFormat/>
    <w:rsid w:val="00657D33"/>
    <w:pPr>
      <w:spacing w:after="0" w:line="240" w:lineRule="auto"/>
    </w:pPr>
    <w:rPr>
      <w:rFonts w:ascii="Calibri" w:eastAsia="Calibri" w:hAnsi="Calibri" w:cs="Times New Roman"/>
    </w:rPr>
  </w:style>
  <w:style w:type="character" w:styleId="BookTitle">
    <w:name w:val="Book Title"/>
    <w:basedOn w:val="DefaultParagraphFont"/>
    <w:uiPriority w:val="33"/>
    <w:qFormat/>
    <w:rsid w:val="00E91C92"/>
    <w:rPr>
      <w:b/>
      <w:bCs/>
      <w:i/>
      <w:iCs/>
      <w:spacing w:val="5"/>
    </w:rPr>
  </w:style>
  <w:style w:type="paragraph" w:styleId="Caption">
    <w:name w:val="caption"/>
    <w:basedOn w:val="Normal"/>
    <w:next w:val="Normal"/>
    <w:uiPriority w:val="35"/>
    <w:semiHidden/>
    <w:unhideWhenUsed/>
    <w:qFormat/>
    <w:rsid w:val="00E91C92"/>
    <w:pPr>
      <w:spacing w:after="200"/>
    </w:pPr>
    <w:rPr>
      <w:i/>
      <w:iCs/>
      <w:color w:val="1F497D" w:themeColor="text2"/>
      <w:sz w:val="18"/>
      <w:szCs w:val="18"/>
    </w:rPr>
  </w:style>
  <w:style w:type="character" w:styleId="Emphasis">
    <w:name w:val="Emphasis"/>
    <w:basedOn w:val="DefaultParagraphFont"/>
    <w:uiPriority w:val="20"/>
    <w:qFormat/>
    <w:rsid w:val="00E91C92"/>
    <w:rPr>
      <w:i/>
      <w:iCs/>
    </w:rPr>
  </w:style>
  <w:style w:type="character" w:customStyle="1" w:styleId="Heading1Char">
    <w:name w:val="Heading 1 Char"/>
    <w:basedOn w:val="DefaultParagraphFont"/>
    <w:link w:val="Heading1"/>
    <w:uiPriority w:val="9"/>
    <w:rsid w:val="00E91C9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91C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91C9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91C92"/>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E91C92"/>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E91C92"/>
    <w:rPr>
      <w:rFonts w:asciiTheme="majorHAnsi" w:eastAsiaTheme="majorEastAsia" w:hAnsiTheme="majorHAnsi" w:cstheme="majorBidi"/>
      <w:color w:val="243F60" w:themeColor="accent1" w:themeShade="7F"/>
      <w:sz w:val="24"/>
      <w:szCs w:val="24"/>
    </w:rPr>
  </w:style>
  <w:style w:type="character" w:customStyle="1" w:styleId="Heading8Char">
    <w:name w:val="Heading 8 Char"/>
    <w:basedOn w:val="DefaultParagraphFont"/>
    <w:link w:val="Heading8"/>
    <w:uiPriority w:val="9"/>
    <w:semiHidden/>
    <w:rsid w:val="00E91C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1C9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91C92"/>
    <w:rPr>
      <w:i/>
      <w:iCs/>
      <w:color w:val="4F81BD" w:themeColor="accent1"/>
    </w:rPr>
  </w:style>
  <w:style w:type="paragraph" w:styleId="IntenseQuote">
    <w:name w:val="Intense Quote"/>
    <w:basedOn w:val="Normal"/>
    <w:next w:val="Normal"/>
    <w:link w:val="IntenseQuoteChar"/>
    <w:uiPriority w:val="30"/>
    <w:qFormat/>
    <w:rsid w:val="00E91C9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91C92"/>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E91C92"/>
    <w:rPr>
      <w:b/>
      <w:bCs/>
      <w:smallCaps/>
      <w:color w:val="4F81BD" w:themeColor="accent1"/>
      <w:spacing w:val="5"/>
    </w:rPr>
  </w:style>
  <w:style w:type="paragraph" w:styleId="Quote">
    <w:name w:val="Quote"/>
    <w:basedOn w:val="Normal"/>
    <w:next w:val="Normal"/>
    <w:link w:val="QuoteChar"/>
    <w:uiPriority w:val="29"/>
    <w:qFormat/>
    <w:rsid w:val="00E91C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91C92"/>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E91C92"/>
    <w:rPr>
      <w:b/>
      <w:bCs/>
    </w:rPr>
  </w:style>
  <w:style w:type="paragraph" w:styleId="Subtitle">
    <w:name w:val="Subtitle"/>
    <w:basedOn w:val="Normal"/>
    <w:next w:val="Normal"/>
    <w:link w:val="SubtitleChar"/>
    <w:uiPriority w:val="11"/>
    <w:qFormat/>
    <w:rsid w:val="00E91C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91C92"/>
    <w:rPr>
      <w:rFonts w:eastAsiaTheme="minorEastAsia"/>
      <w:color w:val="5A5A5A" w:themeColor="text1" w:themeTint="A5"/>
      <w:spacing w:val="15"/>
    </w:rPr>
  </w:style>
  <w:style w:type="character" w:styleId="SubtleEmphasis">
    <w:name w:val="Subtle Emphasis"/>
    <w:basedOn w:val="DefaultParagraphFont"/>
    <w:uiPriority w:val="19"/>
    <w:qFormat/>
    <w:rsid w:val="00E91C92"/>
    <w:rPr>
      <w:i/>
      <w:iCs/>
      <w:color w:val="404040" w:themeColor="text1" w:themeTint="BF"/>
    </w:rPr>
  </w:style>
  <w:style w:type="character" w:styleId="SubtleReference">
    <w:name w:val="Subtle Reference"/>
    <w:basedOn w:val="DefaultParagraphFont"/>
    <w:uiPriority w:val="31"/>
    <w:qFormat/>
    <w:rsid w:val="00E91C92"/>
    <w:rPr>
      <w:smallCaps/>
      <w:color w:val="5A5A5A" w:themeColor="text1" w:themeTint="A5"/>
    </w:rPr>
  </w:style>
  <w:style w:type="paragraph" w:styleId="Title">
    <w:name w:val="Title"/>
    <w:basedOn w:val="Normal"/>
    <w:next w:val="Normal"/>
    <w:link w:val="TitleChar"/>
    <w:uiPriority w:val="10"/>
    <w:qFormat/>
    <w:rsid w:val="00E91C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C9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91C9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3.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4.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3479</Characters>
  <Application>Microsoft Office Word</Application>
  <DocSecurity>0</DocSecurity>
  <Lines>105</Lines>
  <Paragraphs>49</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O'Keefe</dc:creator>
  <cp:keywords/>
  <cp:lastModifiedBy>Darren O'Keefe</cp:lastModifiedBy>
  <cp:revision>2</cp:revision>
  <cp:lastPrinted>2023-03-20T10:01:00Z</cp:lastPrinted>
  <dcterms:created xsi:type="dcterms:W3CDTF">2026-07-28T08:17:00Z</dcterms:created>
  <dcterms:modified xsi:type="dcterms:W3CDTF">2026-07-28T08:17:00Z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