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3999"/>
        <w:gridCol w:w="6061"/>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E55AFF">
        <w:trPr>
          <w:trHeight w:val="406"/>
        </w:trPr>
        <w:tc>
          <w:tcPr>
            <w:tcW w:w="3999"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6061" w:type="dxa"/>
            <w:vAlign w:val="center"/>
          </w:tcPr>
          <w:p w14:paraId="115EFAA0" w14:textId="3C9BB15F" w:rsidR="00940DB3" w:rsidRPr="00956048" w:rsidRDefault="001C3E23" w:rsidP="00956048">
            <w:pPr>
              <w:pStyle w:val="BCSParagraph"/>
              <w:spacing w:after="0"/>
              <w:jc w:val="center"/>
              <w:rPr>
                <w:rFonts w:ascii="Trade Gothic Next Light" w:hAnsi="Trade Gothic Next Light"/>
                <w:b/>
                <w:bCs/>
                <w:color w:val="FFFFFF" w:themeColor="background1"/>
                <w:sz w:val="22"/>
                <w:szCs w:val="22"/>
              </w:rPr>
            </w:pPr>
            <w:r>
              <w:t>SCC Finance Analyst</w:t>
            </w:r>
          </w:p>
        </w:tc>
      </w:tr>
      <w:tr w:rsidR="00940DB3" w:rsidRPr="002B5A8B" w14:paraId="64A5143D" w14:textId="77777777" w:rsidTr="00E55AFF">
        <w:trPr>
          <w:trHeight w:val="370"/>
        </w:trPr>
        <w:tc>
          <w:tcPr>
            <w:tcW w:w="3999"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6061" w:type="dxa"/>
            <w:vAlign w:val="center"/>
          </w:tcPr>
          <w:p w14:paraId="35B46575" w14:textId="18DDF051" w:rsidR="00940DB3" w:rsidRPr="001C3E23" w:rsidRDefault="001C3E23" w:rsidP="00956048">
            <w:pPr>
              <w:pStyle w:val="BCSParagraph"/>
              <w:spacing w:after="0"/>
              <w:jc w:val="center"/>
              <w:rPr>
                <w:rFonts w:ascii="Trade Gothic Next Light" w:hAnsi="Trade Gothic Next Light"/>
                <w:b/>
                <w:bCs/>
                <w:color w:val="auto"/>
                <w:sz w:val="22"/>
                <w:szCs w:val="22"/>
              </w:rPr>
            </w:pPr>
            <w:r w:rsidRPr="001C3E23">
              <w:rPr>
                <w:rFonts w:ascii="Trade Gothic Next Light" w:hAnsi="Trade Gothic Next Light"/>
                <w:b/>
                <w:bCs/>
                <w:color w:val="auto"/>
                <w:sz w:val="22"/>
                <w:szCs w:val="22"/>
              </w:rPr>
              <w:t>Finance</w:t>
            </w:r>
          </w:p>
        </w:tc>
      </w:tr>
      <w:tr w:rsidR="00470583" w:rsidRPr="002B5A8B" w14:paraId="2EA9C610" w14:textId="77777777" w:rsidTr="00E55AFF">
        <w:trPr>
          <w:trHeight w:val="374"/>
        </w:trPr>
        <w:tc>
          <w:tcPr>
            <w:tcW w:w="3999"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6061" w:type="dxa"/>
            <w:vAlign w:val="center"/>
          </w:tcPr>
          <w:p w14:paraId="5338372E" w14:textId="0186C41A" w:rsidR="00470583" w:rsidRPr="001C3E23" w:rsidRDefault="001C3E23"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Milton Keynes</w:t>
            </w:r>
          </w:p>
        </w:tc>
      </w:tr>
      <w:tr w:rsidR="00470583" w:rsidRPr="002B5A8B" w14:paraId="295B09EB" w14:textId="77777777" w:rsidTr="00E55AFF">
        <w:trPr>
          <w:trHeight w:hRule="exact" w:val="439"/>
        </w:trPr>
        <w:tc>
          <w:tcPr>
            <w:tcW w:w="3999"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6061" w:type="dxa"/>
            <w:vAlign w:val="center"/>
          </w:tcPr>
          <w:p w14:paraId="74F65656" w14:textId="43080497" w:rsidR="00470583" w:rsidRPr="001C3E23" w:rsidRDefault="001C3E23"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Finance Manager – SCC Operations</w:t>
            </w:r>
          </w:p>
        </w:tc>
      </w:tr>
      <w:tr w:rsidR="001256DB" w:rsidRPr="002B5A8B" w14:paraId="01DEAC79" w14:textId="77777777" w:rsidTr="00E55AFF">
        <w:trPr>
          <w:trHeight w:hRule="exact" w:val="439"/>
        </w:trPr>
        <w:tc>
          <w:tcPr>
            <w:tcW w:w="3999" w:type="dxa"/>
            <w:vAlign w:val="center"/>
          </w:tcPr>
          <w:p w14:paraId="298320AE" w14:textId="64EF5B37"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
        </w:tc>
        <w:tc>
          <w:tcPr>
            <w:tcW w:w="6061" w:type="dxa"/>
            <w:vAlign w:val="center"/>
          </w:tcPr>
          <w:p w14:paraId="268971C7" w14:textId="3457D1CA" w:rsidR="001256DB" w:rsidRPr="001C3E23" w:rsidRDefault="002C751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20</w:t>
            </w:r>
            <w:r w:rsidRPr="002C7518">
              <w:rPr>
                <w:rFonts w:ascii="Trade Gothic Next Light" w:hAnsi="Trade Gothic Next Light"/>
                <w:b/>
                <w:bCs/>
                <w:color w:val="auto"/>
                <w:sz w:val="22"/>
                <w:szCs w:val="22"/>
                <w:vertAlign w:val="superscript"/>
              </w:rPr>
              <w:t>th</w:t>
            </w:r>
            <w:r>
              <w:rPr>
                <w:rFonts w:ascii="Trade Gothic Next Light" w:hAnsi="Trade Gothic Next Light"/>
                <w:b/>
                <w:bCs/>
                <w:color w:val="auto"/>
                <w:sz w:val="22"/>
                <w:szCs w:val="22"/>
              </w:rPr>
              <w:t xml:space="preserve"> </w:t>
            </w:r>
            <w:r w:rsidR="001C3E23">
              <w:rPr>
                <w:rFonts w:ascii="Trade Gothic Next Light" w:hAnsi="Trade Gothic Next Light"/>
                <w:b/>
                <w:bCs/>
                <w:color w:val="auto"/>
                <w:sz w:val="22"/>
                <w:szCs w:val="22"/>
              </w:rPr>
              <w:t>October 2025</w:t>
            </w:r>
          </w:p>
        </w:tc>
      </w:tr>
      <w:tr w:rsidR="00470583" w:rsidRPr="002B5A8B" w14:paraId="77830F38" w14:textId="77777777" w:rsidTr="00E55AFF">
        <w:trPr>
          <w:trHeight w:hRule="exact" w:val="886"/>
        </w:trPr>
        <w:tc>
          <w:tcPr>
            <w:tcW w:w="3999" w:type="dxa"/>
            <w:vAlign w:val="center"/>
          </w:tcPr>
          <w:p w14:paraId="7CA1F9C4" w14:textId="280FAF44" w:rsidR="00470583" w:rsidRPr="00781121" w:rsidRDefault="0006165F" w:rsidP="00E55AFF">
            <w:pPr>
              <w:rPr>
                <w:rFonts w:ascii="Trade Gothic Next Light" w:hAnsi="Trade Gothic Next Light"/>
                <w:b/>
                <w:bCs/>
                <w:color w:val="FFFFFF" w:themeColor="background1"/>
                <w:sz w:val="22"/>
                <w:szCs w:val="22"/>
              </w:rPr>
            </w:pPr>
            <w:r>
              <w:rPr>
                <w:rFonts w:ascii="Arial" w:hAnsi="Arial" w:cs="Arial"/>
                <w:b/>
                <w:sz w:val="22"/>
              </w:rPr>
              <w:t xml:space="preserve">Financial </w:t>
            </w:r>
            <w:r w:rsidR="00AA17ED">
              <w:rPr>
                <w:rFonts w:ascii="Arial" w:hAnsi="Arial" w:cs="Arial"/>
                <w:b/>
                <w:sz w:val="22"/>
              </w:rPr>
              <w:t>Scope/Operating Budget/Revenue (P&amp;L) (If Applicable)</w:t>
            </w:r>
          </w:p>
        </w:tc>
        <w:tc>
          <w:tcPr>
            <w:tcW w:w="6061" w:type="dxa"/>
            <w:vAlign w:val="center"/>
          </w:tcPr>
          <w:p w14:paraId="6CF7BFB9" w14:textId="12CE929A" w:rsidR="00470583" w:rsidRPr="001C3E23" w:rsidRDefault="001C3E23"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n/a</w:t>
            </w:r>
          </w:p>
        </w:tc>
      </w:tr>
      <w:tr w:rsidR="00792473" w:rsidRPr="002B5A8B" w14:paraId="2E8C73A8" w14:textId="77777777" w:rsidTr="00E55AFF">
        <w:trPr>
          <w:trHeight w:hRule="exact" w:val="702"/>
        </w:trPr>
        <w:tc>
          <w:tcPr>
            <w:tcW w:w="3999"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6061" w:type="dxa"/>
            <w:vAlign w:val="center"/>
          </w:tcPr>
          <w:p w14:paraId="17ABA2AD" w14:textId="7916ACDD" w:rsidR="00792473" w:rsidRPr="001C3E23" w:rsidRDefault="00436435"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F</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12F45A7B" w14:textId="71914BF3" w:rsidR="00B613DF" w:rsidRPr="00B613DF" w:rsidRDefault="00B613DF" w:rsidP="00B613DF">
            <w:pPr>
              <w:pStyle w:val="NormalWeb"/>
              <w:kinsoku w:val="0"/>
              <w:overflowPunct w:val="0"/>
              <w:textAlignment w:val="baseline"/>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To </w:t>
            </w:r>
            <w:proofErr w:type="gramStart"/>
            <w:r w:rsidRPr="00B613DF">
              <w:rPr>
                <w:rFonts w:ascii="Trade Gothic Next Light" w:eastAsiaTheme="minorHAnsi" w:hAnsi="Trade Gothic Next Light" w:cstheme="minorHAnsi"/>
                <w:sz w:val="20"/>
                <w:szCs w:val="20"/>
              </w:rPr>
              <w:t xml:space="preserve">support </w:t>
            </w:r>
            <w:r w:rsidR="00A60BE6">
              <w:rPr>
                <w:rFonts w:ascii="Trade Gothic Next Light" w:eastAsiaTheme="minorHAnsi" w:hAnsi="Trade Gothic Next Light" w:cstheme="minorHAnsi"/>
                <w:sz w:val="20"/>
                <w:szCs w:val="20"/>
              </w:rPr>
              <w:t>of</w:t>
            </w:r>
            <w:proofErr w:type="gramEnd"/>
            <w:r w:rsidR="007B48C8">
              <w:rPr>
                <w:rFonts w:ascii="Trade Gothic Next Light" w:eastAsiaTheme="minorHAnsi" w:hAnsi="Trade Gothic Next Light" w:cstheme="minorHAnsi"/>
                <w:sz w:val="20"/>
                <w:szCs w:val="20"/>
              </w:rPr>
              <w:t xml:space="preserve"> </w:t>
            </w:r>
            <w:r w:rsidRPr="00B613DF">
              <w:rPr>
                <w:rFonts w:ascii="Trade Gothic Next Light" w:eastAsiaTheme="minorHAnsi" w:hAnsi="Trade Gothic Next Light" w:cstheme="minorHAnsi"/>
                <w:sz w:val="20"/>
                <w:szCs w:val="20"/>
              </w:rPr>
              <w:t xml:space="preserve">SCC Operations Finance </w:t>
            </w:r>
            <w:r>
              <w:rPr>
                <w:rFonts w:ascii="Trade Gothic Next Light" w:eastAsiaTheme="minorHAnsi" w:hAnsi="Trade Gothic Next Light" w:cstheme="minorHAnsi"/>
                <w:sz w:val="20"/>
                <w:szCs w:val="20"/>
              </w:rPr>
              <w:t>M</w:t>
            </w:r>
            <w:r w:rsidRPr="00B613DF">
              <w:rPr>
                <w:rFonts w:ascii="Trade Gothic Next Light" w:eastAsiaTheme="minorHAnsi" w:hAnsi="Trade Gothic Next Light" w:cstheme="minorHAnsi"/>
                <w:sz w:val="20"/>
                <w:szCs w:val="20"/>
              </w:rPr>
              <w:t xml:space="preserve">anager to ensure accurate and timely period end process and budgeting. </w:t>
            </w:r>
          </w:p>
          <w:p w14:paraId="48BAE5C1" w14:textId="3413FE85" w:rsidR="00A04D36" w:rsidRDefault="00E55AFF"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W</w:t>
            </w:r>
            <w:r w:rsidR="00B613DF" w:rsidRPr="00B613DF">
              <w:rPr>
                <w:rFonts w:ascii="Trade Gothic Next Light" w:eastAsiaTheme="minorHAnsi" w:hAnsi="Trade Gothic Next Light" w:cstheme="minorHAnsi"/>
                <w:sz w:val="20"/>
                <w:szCs w:val="20"/>
              </w:rPr>
              <w:t xml:space="preserve">eekly and monthly reporting to ensure the Domino’s Supply Chain </w:t>
            </w:r>
            <w:r w:rsidR="007B48C8" w:rsidRPr="00B613DF">
              <w:rPr>
                <w:rFonts w:ascii="Trade Gothic Next Light" w:eastAsiaTheme="minorHAnsi" w:hAnsi="Trade Gothic Next Light" w:cstheme="minorHAnsi"/>
                <w:sz w:val="20"/>
                <w:szCs w:val="20"/>
              </w:rPr>
              <w:t>Centers</w:t>
            </w:r>
            <w:r w:rsidR="00B613DF" w:rsidRPr="00B613DF">
              <w:rPr>
                <w:rFonts w:ascii="Trade Gothic Next Light" w:eastAsiaTheme="minorHAnsi" w:hAnsi="Trade Gothic Next Light" w:cstheme="minorHAnsi"/>
                <w:sz w:val="20"/>
                <w:szCs w:val="20"/>
              </w:rPr>
              <w:t xml:space="preserve"> can track their performance.</w:t>
            </w:r>
          </w:p>
          <w:p w14:paraId="203F1FBA" w14:textId="77777777" w:rsidR="00B613DF" w:rsidRDefault="00B613DF"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p w14:paraId="07B73128" w14:textId="783C5D11" w:rsidR="00B613DF" w:rsidRDefault="00B613DF"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T</w:t>
            </w:r>
            <w:r w:rsidR="00E55AFF">
              <w:rPr>
                <w:rFonts w:ascii="Trade Gothic Next Light" w:eastAsiaTheme="minorHAnsi" w:hAnsi="Trade Gothic Next Light" w:cstheme="minorHAnsi"/>
                <w:sz w:val="20"/>
                <w:szCs w:val="20"/>
              </w:rPr>
              <w:t xml:space="preserve">o </w:t>
            </w:r>
            <w:r>
              <w:rPr>
                <w:rFonts w:ascii="Trade Gothic Next Light" w:eastAsiaTheme="minorHAnsi" w:hAnsi="Trade Gothic Next Light" w:cstheme="minorHAnsi"/>
                <w:sz w:val="20"/>
                <w:szCs w:val="20"/>
              </w:rPr>
              <w:t xml:space="preserve">support the Finance Manager for </w:t>
            </w:r>
            <w:r w:rsidR="00E55AFF">
              <w:rPr>
                <w:rFonts w:ascii="Trade Gothic Next Light" w:eastAsiaTheme="minorHAnsi" w:hAnsi="Trade Gothic Next Light" w:cstheme="minorHAnsi"/>
                <w:sz w:val="20"/>
                <w:szCs w:val="20"/>
              </w:rPr>
              <w:t xml:space="preserve">business partnering and analysis </w:t>
            </w:r>
            <w:r w:rsidR="00A60BE6">
              <w:rPr>
                <w:rFonts w:ascii="Trade Gothic Next Light" w:eastAsiaTheme="minorHAnsi" w:hAnsi="Trade Gothic Next Light" w:cstheme="minorHAnsi"/>
                <w:sz w:val="20"/>
                <w:szCs w:val="20"/>
              </w:rPr>
              <w:t>of</w:t>
            </w:r>
            <w:r w:rsidR="00E55AFF">
              <w:rPr>
                <w:rFonts w:ascii="Trade Gothic Next Light" w:eastAsiaTheme="minorHAnsi" w:hAnsi="Trade Gothic Next Light" w:cstheme="minorHAnsi"/>
                <w:sz w:val="20"/>
                <w:szCs w:val="20"/>
              </w:rPr>
              <w:t xml:space="preserve"> the Milton Keynes and </w:t>
            </w:r>
            <w:proofErr w:type="spellStart"/>
            <w:r w:rsidR="00E55AFF">
              <w:rPr>
                <w:rFonts w:ascii="Trade Gothic Next Light" w:eastAsiaTheme="minorHAnsi" w:hAnsi="Trade Gothic Next Light" w:cstheme="minorHAnsi"/>
                <w:sz w:val="20"/>
                <w:szCs w:val="20"/>
              </w:rPr>
              <w:t>Avonmouth</w:t>
            </w:r>
            <w:proofErr w:type="spellEnd"/>
            <w:r w:rsidR="00E55AFF">
              <w:rPr>
                <w:rFonts w:ascii="Trade Gothic Next Light" w:eastAsiaTheme="minorHAnsi" w:hAnsi="Trade Gothic Next Light" w:cstheme="minorHAnsi"/>
                <w:sz w:val="20"/>
                <w:szCs w:val="20"/>
              </w:rPr>
              <w:t xml:space="preserve"> sites.</w:t>
            </w:r>
          </w:p>
          <w:p w14:paraId="25DE469A" w14:textId="77777777" w:rsidR="00070B57" w:rsidRDefault="00070B57"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p w14:paraId="32FB493A" w14:textId="26A7BB37" w:rsidR="00E55AFF" w:rsidRDefault="00070B57"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lang w:val="en-GB"/>
              </w:rPr>
            </w:pPr>
            <w:r>
              <w:rPr>
                <w:rFonts w:ascii="Trade Gothic Next Light" w:eastAsiaTheme="minorHAnsi" w:hAnsi="Trade Gothic Next Light" w:cstheme="minorHAnsi"/>
                <w:sz w:val="20"/>
                <w:szCs w:val="20"/>
              </w:rPr>
              <w:t xml:space="preserve">To </w:t>
            </w:r>
            <w:r w:rsidR="006C1055">
              <w:rPr>
                <w:rFonts w:ascii="Trade Gothic Next Light" w:eastAsiaTheme="minorHAnsi" w:hAnsi="Trade Gothic Next Light" w:cstheme="minorHAnsi"/>
                <w:sz w:val="20"/>
                <w:szCs w:val="20"/>
              </w:rPr>
              <w:t>tr</w:t>
            </w:r>
            <w:r w:rsidR="006C1055" w:rsidRPr="006C1055">
              <w:rPr>
                <w:rFonts w:ascii="Trade Gothic Next Light" w:eastAsiaTheme="minorHAnsi" w:hAnsi="Trade Gothic Next Light" w:cstheme="minorHAnsi"/>
                <w:sz w:val="20"/>
                <w:szCs w:val="20"/>
                <w:lang w:val="en-GB"/>
              </w:rPr>
              <w:t xml:space="preserve">ack capital </w:t>
            </w:r>
            <w:proofErr w:type="gramStart"/>
            <w:r w:rsidR="006C1055" w:rsidRPr="006C1055">
              <w:rPr>
                <w:rFonts w:ascii="Trade Gothic Next Light" w:eastAsiaTheme="minorHAnsi" w:hAnsi="Trade Gothic Next Light" w:cstheme="minorHAnsi"/>
                <w:sz w:val="20"/>
                <w:szCs w:val="20"/>
                <w:lang w:val="en-GB"/>
              </w:rPr>
              <w:t>project</w:t>
            </w:r>
            <w:proofErr w:type="gramEnd"/>
            <w:r w:rsidR="006C1055" w:rsidRPr="006C1055">
              <w:rPr>
                <w:rFonts w:ascii="Trade Gothic Next Light" w:eastAsiaTheme="minorHAnsi" w:hAnsi="Trade Gothic Next Light" w:cstheme="minorHAnsi"/>
                <w:sz w:val="20"/>
                <w:szCs w:val="20"/>
                <w:lang w:val="en-GB"/>
              </w:rPr>
              <w:t xml:space="preserve"> spend to ensure alignment with budgets.</w:t>
            </w:r>
          </w:p>
          <w:p w14:paraId="0E62480F" w14:textId="3C03626D" w:rsidR="006C1055" w:rsidRPr="00CB52E4" w:rsidRDefault="006C1055" w:rsidP="00B613DF">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1A0F02EA" w14:textId="4F6567AA" w:rsidR="00B613D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Provide accurate weekly</w:t>
            </w:r>
            <w:r w:rsidR="00E55AFF" w:rsidRPr="00E55AFF">
              <w:rPr>
                <w:rFonts w:ascii="Trade Gothic Next Light" w:eastAsiaTheme="minorHAnsi" w:hAnsi="Trade Gothic Next Light" w:cstheme="minorHAnsi"/>
                <w:sz w:val="20"/>
                <w:szCs w:val="20"/>
              </w:rPr>
              <w:t>/</w:t>
            </w:r>
            <w:r w:rsidRPr="00E55AFF">
              <w:rPr>
                <w:rFonts w:ascii="Trade Gothic Next Light" w:eastAsiaTheme="minorHAnsi" w:hAnsi="Trade Gothic Next Light" w:cstheme="minorHAnsi"/>
                <w:sz w:val="20"/>
                <w:szCs w:val="20"/>
              </w:rPr>
              <w:t>periodic reports to help the SCC sites track and manage performance.</w:t>
            </w:r>
          </w:p>
          <w:p w14:paraId="4CEF786A" w14:textId="4F012DB5" w:rsidR="00B613D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 xml:space="preserve">Support </w:t>
            </w:r>
            <w:proofErr w:type="gramStart"/>
            <w:r w:rsidRPr="00E55AFF">
              <w:rPr>
                <w:rFonts w:ascii="Trade Gothic Next Light" w:eastAsiaTheme="minorHAnsi" w:hAnsi="Trade Gothic Next Light" w:cstheme="minorHAnsi"/>
                <w:sz w:val="20"/>
                <w:szCs w:val="20"/>
              </w:rPr>
              <w:t>period</w:t>
            </w:r>
            <w:proofErr w:type="gramEnd"/>
            <w:r w:rsidRPr="00E55AFF">
              <w:rPr>
                <w:rFonts w:ascii="Trade Gothic Next Light" w:eastAsiaTheme="minorHAnsi" w:hAnsi="Trade Gothic Next Light" w:cstheme="minorHAnsi"/>
                <w:sz w:val="20"/>
                <w:szCs w:val="20"/>
              </w:rPr>
              <w:t xml:space="preserve"> end close and monthly results processes, by continuously monitor</w:t>
            </w:r>
            <w:r w:rsidR="00E55AFF" w:rsidRPr="00E55AFF">
              <w:rPr>
                <w:rFonts w:ascii="Trade Gothic Next Light" w:eastAsiaTheme="minorHAnsi" w:hAnsi="Trade Gothic Next Light" w:cstheme="minorHAnsi"/>
                <w:sz w:val="20"/>
                <w:szCs w:val="20"/>
              </w:rPr>
              <w:t>ing</w:t>
            </w:r>
            <w:r w:rsidRPr="00E55AFF">
              <w:rPr>
                <w:rFonts w:ascii="Trade Gothic Next Light" w:eastAsiaTheme="minorHAnsi" w:hAnsi="Trade Gothic Next Light" w:cstheme="minorHAnsi"/>
                <w:sz w:val="20"/>
                <w:szCs w:val="20"/>
              </w:rPr>
              <w:t xml:space="preserve"> and manag</w:t>
            </w:r>
            <w:r w:rsidR="00E55AFF" w:rsidRPr="00E55AFF">
              <w:rPr>
                <w:rFonts w:ascii="Trade Gothic Next Light" w:eastAsiaTheme="minorHAnsi" w:hAnsi="Trade Gothic Next Light" w:cstheme="minorHAnsi"/>
                <w:sz w:val="20"/>
                <w:szCs w:val="20"/>
              </w:rPr>
              <w:t>ing</w:t>
            </w:r>
            <w:r w:rsidRPr="00E55AFF">
              <w:rPr>
                <w:rFonts w:ascii="Trade Gothic Next Light" w:eastAsiaTheme="minorHAnsi" w:hAnsi="Trade Gothic Next Light" w:cstheme="minorHAnsi"/>
                <w:sz w:val="20"/>
                <w:szCs w:val="20"/>
              </w:rPr>
              <w:t xml:space="preserve"> the sites’ GLs to ensure accuracy and completeness. </w:t>
            </w:r>
          </w:p>
          <w:p w14:paraId="19EB5732" w14:textId="6C1EC6CA" w:rsidR="00B613DF" w:rsidRPr="001B5781"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1B5781">
              <w:rPr>
                <w:rFonts w:ascii="Trade Gothic Next Light" w:eastAsiaTheme="minorHAnsi" w:hAnsi="Trade Gothic Next Light" w:cstheme="minorHAnsi"/>
                <w:sz w:val="20"/>
                <w:szCs w:val="20"/>
              </w:rPr>
              <w:t>Managed the prepayments and accruals.</w:t>
            </w:r>
          </w:p>
          <w:p w14:paraId="747CE716" w14:textId="4C13C7E0" w:rsidR="00B613DF" w:rsidRPr="00E55AFF" w:rsidRDefault="00E55AF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w:t>
            </w:r>
            <w:r w:rsidR="00B613DF" w:rsidRPr="00E55AFF">
              <w:rPr>
                <w:rFonts w:ascii="Trade Gothic Next Light" w:eastAsiaTheme="minorHAnsi" w:hAnsi="Trade Gothic Next Light" w:cstheme="minorHAnsi"/>
                <w:sz w:val="20"/>
                <w:szCs w:val="20"/>
              </w:rPr>
              <w:t>upport sites regarding where best to post spend, in line with accounting policies.</w:t>
            </w:r>
          </w:p>
          <w:p w14:paraId="76BA3398" w14:textId="3A649448" w:rsidR="00B613D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Prepare Month end Balance Sheet reconciliations.</w:t>
            </w:r>
          </w:p>
          <w:p w14:paraId="605A511E" w14:textId="2DEA0648" w:rsidR="00B613D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 xml:space="preserve">Assists in </w:t>
            </w:r>
            <w:r w:rsidR="00E55AFF">
              <w:rPr>
                <w:rFonts w:ascii="Trade Gothic Next Light" w:eastAsiaTheme="minorHAnsi" w:hAnsi="Trade Gothic Next Light" w:cstheme="minorHAnsi"/>
                <w:sz w:val="20"/>
                <w:szCs w:val="20"/>
              </w:rPr>
              <w:t>p</w:t>
            </w:r>
            <w:r w:rsidRPr="00E55AFF">
              <w:rPr>
                <w:rFonts w:ascii="Trade Gothic Next Light" w:eastAsiaTheme="minorHAnsi" w:hAnsi="Trade Gothic Next Light" w:cstheme="minorHAnsi"/>
                <w:sz w:val="20"/>
                <w:szCs w:val="20"/>
              </w:rPr>
              <w:t>reparation of profit &amp; loss reports and presentations at monthly meetings.</w:t>
            </w:r>
          </w:p>
          <w:p w14:paraId="6C37805A" w14:textId="6249D124" w:rsidR="00E55AF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Assist in production of annual budgets and forecasts.</w:t>
            </w:r>
          </w:p>
          <w:p w14:paraId="05E24C7B" w14:textId="3D56AF3B" w:rsidR="00B613DF" w:rsidRPr="00E55AFF" w:rsidRDefault="00E55AF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w:t>
            </w:r>
            <w:r w:rsidRPr="00E55AFF">
              <w:rPr>
                <w:rFonts w:ascii="Trade Gothic Next Light" w:eastAsiaTheme="minorHAnsi" w:hAnsi="Trade Gothic Next Light" w:cstheme="minorHAnsi"/>
                <w:sz w:val="20"/>
                <w:szCs w:val="20"/>
              </w:rPr>
              <w:t>upport the Finance Manager for business partnering and analysis for the Milton Keynes and Avonmouth sites.</w:t>
            </w:r>
          </w:p>
          <w:p w14:paraId="5D3AD4E6" w14:textId="587DBF45" w:rsidR="00B613DF" w:rsidRPr="00E55AFF" w:rsidRDefault="00B613DF" w:rsidP="00E55AFF">
            <w:pPr>
              <w:pStyle w:val="ListParagraph"/>
              <w:numPr>
                <w:ilvl w:val="0"/>
                <w:numId w:val="14"/>
              </w:numPr>
              <w:autoSpaceDE w:val="0"/>
              <w:autoSpaceDN w:val="0"/>
              <w:adjustRightInd w:val="0"/>
              <w:ind w:left="339" w:hanging="283"/>
              <w:rPr>
                <w:rFonts w:ascii="Trade Gothic Next Light" w:eastAsiaTheme="minorHAnsi" w:hAnsi="Trade Gothic Next Light" w:cstheme="minorHAnsi"/>
                <w:sz w:val="20"/>
                <w:szCs w:val="20"/>
              </w:rPr>
            </w:pPr>
            <w:r w:rsidRPr="00E55AFF">
              <w:rPr>
                <w:rFonts w:ascii="Trade Gothic Next Light" w:eastAsiaTheme="minorHAnsi" w:hAnsi="Trade Gothic Next Light" w:cstheme="minorHAnsi"/>
                <w:sz w:val="20"/>
                <w:szCs w:val="20"/>
              </w:rPr>
              <w:t>Responsible for data gathering for environmental reporting.</w:t>
            </w:r>
          </w:p>
          <w:p w14:paraId="70043542" w14:textId="3E4F7304" w:rsidR="00560704" w:rsidRDefault="00A60BE6" w:rsidP="008A2D81">
            <w:pPr>
              <w:pStyle w:val="ListParagraph"/>
              <w:numPr>
                <w:ilvl w:val="0"/>
                <w:numId w:val="14"/>
              </w:numPr>
              <w:autoSpaceDE w:val="0"/>
              <w:autoSpaceDN w:val="0"/>
              <w:adjustRightInd w:val="0"/>
              <w:ind w:left="339" w:hanging="339"/>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L</w:t>
            </w:r>
            <w:r w:rsidR="00B613DF" w:rsidRPr="00E55AFF">
              <w:rPr>
                <w:rFonts w:ascii="Trade Gothic Next Light" w:eastAsiaTheme="minorHAnsi" w:hAnsi="Trade Gothic Next Light" w:cstheme="minorHAnsi"/>
                <w:sz w:val="20"/>
                <w:szCs w:val="20"/>
              </w:rPr>
              <w:t>iaise with the SCC team to maintain good records to facilitate the management of IFRS 16 (leases).</w:t>
            </w:r>
          </w:p>
          <w:p w14:paraId="5C98AB3A" w14:textId="77777777" w:rsidR="00070B57" w:rsidRDefault="001B5781" w:rsidP="007934C4">
            <w:pPr>
              <w:pStyle w:val="ListParagraph"/>
              <w:numPr>
                <w:ilvl w:val="0"/>
                <w:numId w:val="14"/>
              </w:numPr>
              <w:autoSpaceDE w:val="0"/>
              <w:autoSpaceDN w:val="0"/>
              <w:adjustRightInd w:val="0"/>
              <w:ind w:left="339" w:hanging="339"/>
              <w:rPr>
                <w:rFonts w:ascii="Trade Gothic Next Light" w:eastAsiaTheme="minorHAnsi" w:hAnsi="Trade Gothic Next Light" w:cstheme="minorHAnsi"/>
                <w:sz w:val="20"/>
                <w:szCs w:val="20"/>
              </w:rPr>
            </w:pPr>
            <w:r w:rsidRPr="00070B57">
              <w:rPr>
                <w:rFonts w:ascii="Trade Gothic Next Light" w:eastAsiaTheme="minorHAnsi" w:hAnsi="Trade Gothic Next Light" w:cstheme="minorHAnsi"/>
                <w:sz w:val="20"/>
                <w:szCs w:val="20"/>
              </w:rPr>
              <w:t>Support</w:t>
            </w:r>
            <w:r w:rsidR="000654FB" w:rsidRPr="00070B57">
              <w:rPr>
                <w:rFonts w:ascii="Trade Gothic Next Light" w:eastAsiaTheme="minorHAnsi" w:hAnsi="Trade Gothic Next Light" w:cstheme="minorHAnsi"/>
                <w:sz w:val="20"/>
                <w:szCs w:val="20"/>
              </w:rPr>
              <w:t xml:space="preserve"> with tracking capital spend</w:t>
            </w:r>
            <w:r w:rsidR="007203E2" w:rsidRPr="00070B57">
              <w:rPr>
                <w:rFonts w:ascii="Trade Gothic Next Light" w:eastAsiaTheme="minorHAnsi" w:hAnsi="Trade Gothic Next Light" w:cstheme="minorHAnsi"/>
                <w:sz w:val="20"/>
                <w:szCs w:val="20"/>
              </w:rPr>
              <w:t xml:space="preserve"> and capital projects</w:t>
            </w:r>
            <w:r w:rsidR="00070B57" w:rsidRPr="00070B57">
              <w:rPr>
                <w:rFonts w:ascii="Trade Gothic Next Light" w:eastAsiaTheme="minorHAnsi" w:hAnsi="Trade Gothic Next Light" w:cstheme="minorHAnsi"/>
                <w:sz w:val="20"/>
                <w:szCs w:val="20"/>
              </w:rPr>
              <w:t>.</w:t>
            </w:r>
          </w:p>
          <w:p w14:paraId="783F64C0" w14:textId="67EDAEDA" w:rsidR="00560704" w:rsidRPr="00070B57" w:rsidRDefault="00596DAE" w:rsidP="007934C4">
            <w:pPr>
              <w:pStyle w:val="ListParagraph"/>
              <w:numPr>
                <w:ilvl w:val="0"/>
                <w:numId w:val="14"/>
              </w:numPr>
              <w:autoSpaceDE w:val="0"/>
              <w:autoSpaceDN w:val="0"/>
              <w:adjustRightInd w:val="0"/>
              <w:ind w:left="339" w:hanging="339"/>
              <w:rPr>
                <w:rFonts w:ascii="Trade Gothic Next Light" w:eastAsiaTheme="minorHAnsi" w:hAnsi="Trade Gothic Next Light" w:cstheme="minorHAnsi"/>
                <w:sz w:val="20"/>
                <w:szCs w:val="20"/>
              </w:rPr>
            </w:pPr>
            <w:r w:rsidRPr="00070B57">
              <w:rPr>
                <w:rFonts w:ascii="Trade Gothic Next Light" w:eastAsiaTheme="minorHAnsi" w:hAnsi="Trade Gothic Next Light" w:cstheme="minorHAnsi"/>
                <w:sz w:val="20"/>
                <w:szCs w:val="20"/>
              </w:rPr>
              <w:t>Support the Project Manager in raising purchase orders for capital projects</w:t>
            </w:r>
            <w:r w:rsidR="00070B57">
              <w:rPr>
                <w:rFonts w:ascii="Trade Gothic Next Light" w:eastAsiaTheme="minorHAnsi" w:hAnsi="Trade Gothic Next Light" w:cstheme="minorHAnsi"/>
                <w:sz w:val="20"/>
                <w:szCs w:val="20"/>
              </w:rPr>
              <w:t>.</w:t>
            </w: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Pr="003F329C"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CB7A5A"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711B194C" w:rsidR="00CB7A5A" w:rsidRPr="00CB380B" w:rsidRDefault="00E55AFF" w:rsidP="00F44CF7">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n/a</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77777777"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F329C">
              <w:rPr>
                <w:rFonts w:ascii="Trade Gothic Next Rounded" w:hAnsi="Trade Gothic Next Rounded" w:cs="Arial"/>
                <w:color w:val="808080" w:themeColor="background1" w:themeShade="80"/>
                <w:sz w:val="18"/>
                <w:szCs w:val="16"/>
              </w:rPr>
              <w:t>on a daily basis</w:t>
            </w:r>
            <w:proofErr w:type="gramEnd"/>
            <w:r w:rsidRPr="003F329C">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744E0E6B" w14:textId="28B98256" w:rsidR="00BB483A" w:rsidRPr="00A60BE6" w:rsidRDefault="00E55AFF" w:rsidP="00BB483A">
            <w:pPr>
              <w:autoSpaceDE w:val="0"/>
              <w:autoSpaceDN w:val="0"/>
              <w:adjustRightInd w:val="0"/>
              <w:spacing w:line="276" w:lineRule="auto"/>
              <w:ind w:left="45"/>
              <w:rPr>
                <w:rFonts w:ascii="Trade Gothic Next Light" w:hAnsi="Trade Gothic Next Light" w:cstheme="minorHAnsi"/>
                <w:sz w:val="22"/>
                <w:szCs w:val="22"/>
              </w:rPr>
            </w:pPr>
            <w:r w:rsidRPr="00A60BE6">
              <w:rPr>
                <w:rFonts w:ascii="Trade Gothic Next Light" w:hAnsi="Trade Gothic Next Light" w:cstheme="minorHAnsi"/>
                <w:sz w:val="22"/>
                <w:szCs w:val="22"/>
              </w:rPr>
              <w:t>Daily/Weekly Basis:  Support sites regarding where best to post spend, in line with accounting policies</w:t>
            </w:r>
          </w:p>
          <w:p w14:paraId="4CCE4C5B" w14:textId="435C4645" w:rsidR="00E55AFF" w:rsidRPr="00CB7A5A" w:rsidRDefault="00E55AFF" w:rsidP="00BB483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T</w:t>
            </w:r>
            <w:r w:rsidRPr="00E55AFF">
              <w:rPr>
                <w:rFonts w:ascii="Trade Gothic Next Light" w:hAnsi="Trade Gothic Next Light" w:cstheme="minorHAnsi"/>
                <w:sz w:val="22"/>
                <w:szCs w:val="22"/>
              </w:rPr>
              <w:t>he role</w:t>
            </w:r>
            <w:r>
              <w:rPr>
                <w:rFonts w:ascii="Trade Gothic Next Light" w:hAnsi="Trade Gothic Next Light" w:cstheme="minorHAnsi"/>
                <w:sz w:val="22"/>
                <w:szCs w:val="22"/>
              </w:rPr>
              <w:t xml:space="preserve"> does not</w:t>
            </w:r>
            <w:r w:rsidRPr="00E55AFF">
              <w:rPr>
                <w:rFonts w:ascii="Trade Gothic Next Light" w:hAnsi="Trade Gothic Next Light" w:cstheme="minorHAnsi"/>
                <w:sz w:val="22"/>
                <w:szCs w:val="22"/>
              </w:rPr>
              <w:t xml:space="preserve"> evaluate multiple sources of information in complex or novel situations</w:t>
            </w:r>
            <w:r>
              <w:rPr>
                <w:rFonts w:ascii="Trade Gothic Next Light" w:hAnsi="Trade Gothic Next Light" w:cstheme="minorHAnsi"/>
                <w:sz w:val="22"/>
                <w:szCs w:val="22"/>
              </w:rPr>
              <w:t>.</w:t>
            </w: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626BB01F" w:rsidR="00B734F0" w:rsidRPr="00CB7A5A" w:rsidRDefault="00A60BE6" w:rsidP="000E76E6">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The role makes decisions within defined procedures.</w:t>
            </w: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F329C">
              <w:rPr>
                <w:rFonts w:ascii="Trade Gothic Next Rounded" w:hAnsi="Trade Gothic Next Rounded" w:cs="Arial"/>
                <w:color w:val="808080" w:themeColor="background1" w:themeShade="80"/>
                <w:sz w:val="18"/>
                <w:szCs w:val="16"/>
              </w:rPr>
              <w:t>factual information</w:t>
            </w:r>
            <w:proofErr w:type="gramEnd"/>
            <w:r w:rsidRPr="003F329C">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49B01740" w14:textId="77777777" w:rsidR="00DB6B22" w:rsidRDefault="00A60BE6"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 xml:space="preserve">Presentation of </w:t>
            </w:r>
            <w:proofErr w:type="gramStart"/>
            <w:r>
              <w:rPr>
                <w:rFonts w:ascii="Trade Gothic Next Light" w:hAnsi="Trade Gothic Next Light" w:cstheme="minorHAnsi"/>
                <w:sz w:val="22"/>
                <w:szCs w:val="22"/>
              </w:rPr>
              <w:t>factual information</w:t>
            </w:r>
            <w:proofErr w:type="gramEnd"/>
            <w:r>
              <w:rPr>
                <w:rFonts w:ascii="Trade Gothic Next Light" w:hAnsi="Trade Gothic Next Light" w:cstheme="minorHAnsi"/>
                <w:sz w:val="22"/>
                <w:szCs w:val="22"/>
              </w:rPr>
              <w:t xml:space="preserve"> on a regular basis.</w:t>
            </w:r>
          </w:p>
          <w:p w14:paraId="33B0D437" w14:textId="6AA72F24" w:rsidR="00A60BE6" w:rsidRPr="00F4626A" w:rsidRDefault="00A60BE6"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 xml:space="preserve">Role requires interaction with people </w:t>
            </w:r>
            <w:r w:rsidRPr="00A60BE6">
              <w:rPr>
                <w:rFonts w:ascii="Trade Gothic Next Light" w:hAnsi="Trade Gothic Next Light" w:cstheme="minorHAnsi"/>
                <w:sz w:val="22"/>
                <w:szCs w:val="22"/>
              </w:rPr>
              <w:t>at all levels of an organisation, and both Finance and Non-Finance</w:t>
            </w:r>
            <w:r>
              <w:rPr>
                <w:rFonts w:ascii="Trade Gothic Next Light" w:hAnsi="Trade Gothic Next Light" w:cstheme="minorHAnsi"/>
                <w:sz w:val="22"/>
                <w:szCs w:val="22"/>
              </w:rPr>
              <w:t>.</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35183C99" w:rsidR="0007798D" w:rsidRPr="0007798D" w:rsidRDefault="00A60BE6" w:rsidP="00C43F50">
            <w:pPr>
              <w:spacing w:line="320" w:lineRule="exact"/>
              <w:rPr>
                <w:rFonts w:ascii="Trade Gothic Next Light" w:hAnsi="Trade Gothic Next Light" w:cs="Arial"/>
                <w:bCs/>
                <w:sz w:val="22"/>
              </w:rPr>
            </w:pPr>
            <w:r>
              <w:rPr>
                <w:rFonts w:ascii="Trade Gothic Next Light" w:hAnsi="Trade Gothic Next Light" w:cs="Arial"/>
                <w:bCs/>
                <w:sz w:val="22"/>
              </w:rPr>
              <w:t>The role will need to check everything is working under D365, and to find solutions if procedural changes are required.</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lastRenderedPageBreak/>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3416652B" w14:textId="1167FA64" w:rsidR="004B03CC" w:rsidRDefault="00A60BE6" w:rsidP="00092B9A">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Qualified/Finalist CIMA/ACCA/ACA</w:t>
            </w: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0F636EE2" w14:textId="67F6FF80" w:rsidR="004B03CC" w:rsidRDefault="00A60BE6" w:rsidP="00A17B67">
            <w:pPr>
              <w:spacing w:after="200" w:line="276" w:lineRule="auto"/>
              <w:rPr>
                <w:rFonts w:ascii="Trade Gothic Next Light" w:eastAsiaTheme="minorHAnsi" w:hAnsi="Trade Gothic Next Light" w:cstheme="minorHAnsi"/>
                <w:sz w:val="20"/>
                <w:szCs w:val="20"/>
              </w:rPr>
            </w:pPr>
            <w:r w:rsidRPr="002023B8">
              <w:rPr>
                <w:rFonts w:ascii="Trade Gothic Next Light" w:eastAsiaTheme="minorHAnsi" w:hAnsi="Trade Gothic Next Light" w:cstheme="minorHAnsi"/>
                <w:sz w:val="20"/>
                <w:szCs w:val="20"/>
              </w:rPr>
              <w:t>Experience of site accounting</w:t>
            </w:r>
            <w:r>
              <w:rPr>
                <w:rFonts w:ascii="Trade Gothic Next Light" w:eastAsiaTheme="minorHAnsi" w:hAnsi="Trade Gothic Next Light" w:cstheme="minorHAnsi"/>
                <w:sz w:val="20"/>
                <w:szCs w:val="20"/>
              </w:rPr>
              <w:t>.</w:t>
            </w:r>
          </w:p>
          <w:p w14:paraId="4B7A62BB" w14:textId="7C70DF50" w:rsidR="00A60BE6" w:rsidRDefault="00A60BE6" w:rsidP="00A17B67">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in management accounts.</w:t>
            </w:r>
          </w:p>
          <w:p w14:paraId="0BB040F0" w14:textId="5F245650" w:rsidR="004B03CC" w:rsidRDefault="00A60BE6" w:rsidP="00A17B67">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working with an integrated ERP system (D365 desirable).</w:t>
            </w:r>
          </w:p>
          <w:p w14:paraId="3403562D" w14:textId="0A72B096" w:rsidR="004B03CC" w:rsidRPr="002C1BF7" w:rsidRDefault="004B03CC" w:rsidP="00A17B67">
            <w:pPr>
              <w:spacing w:after="200" w:line="276" w:lineRule="auto"/>
              <w:rPr>
                <w:rFonts w:ascii="Trade Gothic Next Light" w:eastAsiaTheme="minorHAnsi" w:hAnsi="Trade Gothic Next Light" w:cstheme="minorHAnsi"/>
                <w:sz w:val="20"/>
                <w:szCs w:val="20"/>
              </w:rPr>
            </w:pP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4DC844AC" w14:textId="596ED2BB" w:rsidR="004B03CC" w:rsidRPr="002C1BF7" w:rsidRDefault="00A60BE6" w:rsidP="00A60BE6">
            <w:pPr>
              <w:spacing w:after="200" w:line="276" w:lineRule="auto"/>
              <w:rPr>
                <w:rFonts w:ascii="Trade Gothic Next Light" w:eastAsiaTheme="minorHAnsi" w:hAnsi="Trade Gothic Next Light" w:cstheme="minorHAnsi"/>
                <w:sz w:val="20"/>
                <w:szCs w:val="20"/>
              </w:rPr>
            </w:pPr>
            <w:r w:rsidRPr="00A60BE6">
              <w:rPr>
                <w:rFonts w:ascii="Trade Gothic Next Light" w:eastAsiaTheme="minorHAnsi" w:hAnsi="Trade Gothic Next Light" w:cstheme="minorHAnsi"/>
                <w:sz w:val="20"/>
                <w:szCs w:val="20"/>
              </w:rPr>
              <w:t>Competent in the use of Excel and excellent analytical skills.</w:t>
            </w:r>
          </w:p>
        </w:tc>
      </w:tr>
    </w:tbl>
    <w:p w14:paraId="02CB2751" w14:textId="77777777" w:rsidR="00155791" w:rsidRDefault="00155791" w:rsidP="00B96128">
      <w:pPr>
        <w:spacing w:after="200" w:line="276" w:lineRule="auto"/>
        <w:rPr>
          <w:rFonts w:ascii="Trade Gothic Next Light" w:hAnsi="Trade Gothic Next Light"/>
        </w:rPr>
      </w:pPr>
    </w:p>
    <w:p w14:paraId="23AAD484" w14:textId="77777777" w:rsidR="00015447" w:rsidRDefault="00015447" w:rsidP="00B96128">
      <w:pPr>
        <w:spacing w:after="200" w:line="276" w:lineRule="auto"/>
        <w:rPr>
          <w:rFonts w:ascii="Trade Gothic Next Light" w:hAnsi="Trade Gothic Next Light"/>
        </w:rPr>
      </w:pPr>
    </w:p>
    <w:p w14:paraId="741E3EFA" w14:textId="77777777" w:rsidR="00015447" w:rsidRDefault="00015447" w:rsidP="00B96128">
      <w:pPr>
        <w:spacing w:after="200" w:line="276" w:lineRule="auto"/>
        <w:rPr>
          <w:rFonts w:ascii="Trade Gothic Next Light" w:hAnsi="Trade Gothic Next Light"/>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0071AC">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77D0" w14:textId="77777777" w:rsidR="000071AC" w:rsidRDefault="000071AC" w:rsidP="008232E0">
      <w:r>
        <w:separator/>
      </w:r>
    </w:p>
  </w:endnote>
  <w:endnote w:type="continuationSeparator" w:id="0">
    <w:p w14:paraId="7BFC8854" w14:textId="77777777" w:rsidR="000071AC" w:rsidRDefault="000071AC" w:rsidP="008232E0">
      <w:r>
        <w:continuationSeparator/>
      </w:r>
    </w:p>
  </w:endnote>
  <w:endnote w:type="continuationNotice" w:id="1">
    <w:p w14:paraId="016C6A56" w14:textId="77777777" w:rsidR="000071AC" w:rsidRDefault="0000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8168" w14:textId="77777777" w:rsidR="000071AC" w:rsidRDefault="000071AC" w:rsidP="008232E0">
      <w:r>
        <w:separator/>
      </w:r>
    </w:p>
  </w:footnote>
  <w:footnote w:type="continuationSeparator" w:id="0">
    <w:p w14:paraId="58A36181" w14:textId="77777777" w:rsidR="000071AC" w:rsidRDefault="000071AC" w:rsidP="008232E0">
      <w:r>
        <w:continuationSeparator/>
      </w:r>
    </w:p>
  </w:footnote>
  <w:footnote w:type="continuationNotice" w:id="1">
    <w:p w14:paraId="56340029" w14:textId="77777777" w:rsidR="000071AC" w:rsidRDefault="00007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30258"/>
    <w:multiLevelType w:val="hybridMultilevel"/>
    <w:tmpl w:val="4FB4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D0903"/>
    <w:multiLevelType w:val="hybridMultilevel"/>
    <w:tmpl w:val="7F88E3BC"/>
    <w:lvl w:ilvl="0" w:tplc="AC4A10B0">
      <w:numFmt w:val="bullet"/>
      <w:lvlText w:val="•"/>
      <w:lvlJc w:val="left"/>
      <w:pPr>
        <w:ind w:left="720" w:hanging="36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B07754"/>
    <w:multiLevelType w:val="hybridMultilevel"/>
    <w:tmpl w:val="5622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7"/>
  </w:num>
  <w:num w:numId="2" w16cid:durableId="345834820">
    <w:abstractNumId w:val="3"/>
  </w:num>
  <w:num w:numId="3" w16cid:durableId="1217743165">
    <w:abstractNumId w:val="2"/>
  </w:num>
  <w:num w:numId="4" w16cid:durableId="1865822122">
    <w:abstractNumId w:val="8"/>
  </w:num>
  <w:num w:numId="5" w16cid:durableId="1777629548">
    <w:abstractNumId w:val="0"/>
  </w:num>
  <w:num w:numId="6" w16cid:durableId="1479033205">
    <w:abstractNumId w:val="4"/>
  </w:num>
  <w:num w:numId="7" w16cid:durableId="1596211446">
    <w:abstractNumId w:val="10"/>
  </w:num>
  <w:num w:numId="8" w16cid:durableId="1057897086">
    <w:abstractNumId w:val="9"/>
  </w:num>
  <w:num w:numId="9" w16cid:durableId="954749035">
    <w:abstractNumId w:val="11"/>
  </w:num>
  <w:num w:numId="10" w16cid:durableId="1389186138">
    <w:abstractNumId w:val="12"/>
  </w:num>
  <w:num w:numId="11" w16cid:durableId="1375034777">
    <w:abstractNumId w:val="5"/>
  </w:num>
  <w:num w:numId="12" w16cid:durableId="456223583">
    <w:abstractNumId w:val="13"/>
  </w:num>
  <w:num w:numId="13" w16cid:durableId="1203175861">
    <w:abstractNumId w:val="1"/>
  </w:num>
  <w:num w:numId="14" w16cid:durableId="853107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071AC"/>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54FB"/>
    <w:rsid w:val="0006799B"/>
    <w:rsid w:val="00070B57"/>
    <w:rsid w:val="00072E4F"/>
    <w:rsid w:val="0007638B"/>
    <w:rsid w:val="0007798D"/>
    <w:rsid w:val="00082995"/>
    <w:rsid w:val="00085F8C"/>
    <w:rsid w:val="00086136"/>
    <w:rsid w:val="0008756A"/>
    <w:rsid w:val="0008764C"/>
    <w:rsid w:val="00091E16"/>
    <w:rsid w:val="00091E38"/>
    <w:rsid w:val="00092B9A"/>
    <w:rsid w:val="000A3DEB"/>
    <w:rsid w:val="000A7A82"/>
    <w:rsid w:val="000B0A0D"/>
    <w:rsid w:val="000B46F5"/>
    <w:rsid w:val="000D7FD7"/>
    <w:rsid w:val="000E1754"/>
    <w:rsid w:val="000E4F26"/>
    <w:rsid w:val="000E63D4"/>
    <w:rsid w:val="000E700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0B8A"/>
    <w:rsid w:val="001A1637"/>
    <w:rsid w:val="001A3243"/>
    <w:rsid w:val="001A65BA"/>
    <w:rsid w:val="001B5781"/>
    <w:rsid w:val="001C18B2"/>
    <w:rsid w:val="001C3E23"/>
    <w:rsid w:val="001D5200"/>
    <w:rsid w:val="001E3729"/>
    <w:rsid w:val="001E3C27"/>
    <w:rsid w:val="001F39BC"/>
    <w:rsid w:val="001F5E77"/>
    <w:rsid w:val="001F7A31"/>
    <w:rsid w:val="00200DEA"/>
    <w:rsid w:val="002023B8"/>
    <w:rsid w:val="00206BA3"/>
    <w:rsid w:val="00210A3F"/>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A7413"/>
    <w:rsid w:val="002B1315"/>
    <w:rsid w:val="002B5A8B"/>
    <w:rsid w:val="002B68DE"/>
    <w:rsid w:val="002C1BF7"/>
    <w:rsid w:val="002C7518"/>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41A3B"/>
    <w:rsid w:val="00344483"/>
    <w:rsid w:val="00346B6F"/>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36435"/>
    <w:rsid w:val="0044003C"/>
    <w:rsid w:val="00446A66"/>
    <w:rsid w:val="00451D22"/>
    <w:rsid w:val="00452634"/>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597B"/>
    <w:rsid w:val="004F5ECB"/>
    <w:rsid w:val="00500DDD"/>
    <w:rsid w:val="00527F4F"/>
    <w:rsid w:val="005309F4"/>
    <w:rsid w:val="00531C50"/>
    <w:rsid w:val="005341E7"/>
    <w:rsid w:val="00536D99"/>
    <w:rsid w:val="005403F9"/>
    <w:rsid w:val="00540F5C"/>
    <w:rsid w:val="00550D7B"/>
    <w:rsid w:val="005561A6"/>
    <w:rsid w:val="00557F4B"/>
    <w:rsid w:val="00560704"/>
    <w:rsid w:val="00565C99"/>
    <w:rsid w:val="00567423"/>
    <w:rsid w:val="00570647"/>
    <w:rsid w:val="00576972"/>
    <w:rsid w:val="005925C0"/>
    <w:rsid w:val="0059280F"/>
    <w:rsid w:val="00596DAE"/>
    <w:rsid w:val="005A4C60"/>
    <w:rsid w:val="005B1E64"/>
    <w:rsid w:val="005B5D0F"/>
    <w:rsid w:val="005C0C66"/>
    <w:rsid w:val="005C5783"/>
    <w:rsid w:val="005D19D4"/>
    <w:rsid w:val="005D448F"/>
    <w:rsid w:val="005D5124"/>
    <w:rsid w:val="005E17AC"/>
    <w:rsid w:val="005E3A37"/>
    <w:rsid w:val="005E6E45"/>
    <w:rsid w:val="005F0AA2"/>
    <w:rsid w:val="005F1E12"/>
    <w:rsid w:val="005F616A"/>
    <w:rsid w:val="005F627A"/>
    <w:rsid w:val="00603372"/>
    <w:rsid w:val="00603777"/>
    <w:rsid w:val="00607D27"/>
    <w:rsid w:val="0061186F"/>
    <w:rsid w:val="00616C4F"/>
    <w:rsid w:val="0062176D"/>
    <w:rsid w:val="00622C06"/>
    <w:rsid w:val="006264DE"/>
    <w:rsid w:val="00626F47"/>
    <w:rsid w:val="00630D8B"/>
    <w:rsid w:val="00641583"/>
    <w:rsid w:val="0064196E"/>
    <w:rsid w:val="00644B06"/>
    <w:rsid w:val="006454B5"/>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1055"/>
    <w:rsid w:val="006C4B31"/>
    <w:rsid w:val="006C5B51"/>
    <w:rsid w:val="006D43E2"/>
    <w:rsid w:val="006F1B79"/>
    <w:rsid w:val="00701E2B"/>
    <w:rsid w:val="0070209D"/>
    <w:rsid w:val="00707B09"/>
    <w:rsid w:val="0071268B"/>
    <w:rsid w:val="007143C9"/>
    <w:rsid w:val="0071605A"/>
    <w:rsid w:val="007203E2"/>
    <w:rsid w:val="0072134A"/>
    <w:rsid w:val="007249E4"/>
    <w:rsid w:val="00732B45"/>
    <w:rsid w:val="007376E4"/>
    <w:rsid w:val="00742FD5"/>
    <w:rsid w:val="007447B9"/>
    <w:rsid w:val="00760B09"/>
    <w:rsid w:val="00765D57"/>
    <w:rsid w:val="007669F0"/>
    <w:rsid w:val="007750C8"/>
    <w:rsid w:val="00781121"/>
    <w:rsid w:val="0078182E"/>
    <w:rsid w:val="0078204F"/>
    <w:rsid w:val="00792473"/>
    <w:rsid w:val="007A3EED"/>
    <w:rsid w:val="007A695A"/>
    <w:rsid w:val="007A6EB4"/>
    <w:rsid w:val="007B48C8"/>
    <w:rsid w:val="007B66AE"/>
    <w:rsid w:val="007B6CDD"/>
    <w:rsid w:val="007C63A7"/>
    <w:rsid w:val="007D01D0"/>
    <w:rsid w:val="007D5279"/>
    <w:rsid w:val="007E2B6C"/>
    <w:rsid w:val="007E325B"/>
    <w:rsid w:val="007E563C"/>
    <w:rsid w:val="007F0722"/>
    <w:rsid w:val="0080195D"/>
    <w:rsid w:val="0080464D"/>
    <w:rsid w:val="0081022E"/>
    <w:rsid w:val="00817206"/>
    <w:rsid w:val="008232E0"/>
    <w:rsid w:val="0082473D"/>
    <w:rsid w:val="00831796"/>
    <w:rsid w:val="0084395A"/>
    <w:rsid w:val="00851E87"/>
    <w:rsid w:val="00853B2C"/>
    <w:rsid w:val="008571F7"/>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634C"/>
    <w:rsid w:val="00901826"/>
    <w:rsid w:val="009031B6"/>
    <w:rsid w:val="00931E25"/>
    <w:rsid w:val="00934AB2"/>
    <w:rsid w:val="0093682B"/>
    <w:rsid w:val="00940DB3"/>
    <w:rsid w:val="00941E66"/>
    <w:rsid w:val="00956048"/>
    <w:rsid w:val="0095710D"/>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60BE6"/>
    <w:rsid w:val="00A820C5"/>
    <w:rsid w:val="00A82E5C"/>
    <w:rsid w:val="00A830B0"/>
    <w:rsid w:val="00A839E6"/>
    <w:rsid w:val="00A93D9B"/>
    <w:rsid w:val="00AA17ED"/>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7904"/>
    <w:rsid w:val="00B303E9"/>
    <w:rsid w:val="00B35271"/>
    <w:rsid w:val="00B402F6"/>
    <w:rsid w:val="00B43EB3"/>
    <w:rsid w:val="00B50C3E"/>
    <w:rsid w:val="00B613DF"/>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1660"/>
    <w:rsid w:val="00D461C0"/>
    <w:rsid w:val="00D5478D"/>
    <w:rsid w:val="00D744A5"/>
    <w:rsid w:val="00D834F7"/>
    <w:rsid w:val="00D926E4"/>
    <w:rsid w:val="00D96DBA"/>
    <w:rsid w:val="00DB2F5A"/>
    <w:rsid w:val="00DB6B22"/>
    <w:rsid w:val="00DB7146"/>
    <w:rsid w:val="00DC638A"/>
    <w:rsid w:val="00DD1202"/>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5AFF"/>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4A3"/>
    <w:rsid w:val="00F56D6A"/>
    <w:rsid w:val="00F639B3"/>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Aura Lee</cp:lastModifiedBy>
  <cp:revision>16</cp:revision>
  <cp:lastPrinted>2023-03-20T17:01:00Z</cp:lastPrinted>
  <dcterms:created xsi:type="dcterms:W3CDTF">2024-04-05T09:31:00Z</dcterms:created>
  <dcterms:modified xsi:type="dcterms:W3CDTF">2025-10-09T12:41:00Z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