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shd w:val="clear" w:color="auto" w:fill="E31837"/>
        <w:tblLayout w:type="fixed"/>
        <w:tblLook w:val="0000" w:firstRow="0" w:lastRow="0" w:firstColumn="0" w:lastColumn="0" w:noHBand="0" w:noVBand="0"/>
      </w:tblPr>
      <w:tblGrid>
        <w:gridCol w:w="2723"/>
        <w:gridCol w:w="7337"/>
      </w:tblGrid>
      <w:tr w:rsidRPr="0084395A" w:rsidR="0084395A" w:rsidTr="4C4B44C7" w14:paraId="04AF258D" w14:textId="77777777">
        <w:trPr>
          <w:trHeight w:val="376" w:hRule="exact"/>
        </w:trPr>
        <w:tc>
          <w:tcPr>
            <w:tcW w:w="10060" w:type="dxa"/>
            <w:gridSpan w:val="2"/>
            <w:shd w:val="clear" w:color="auto" w:fill="006491"/>
            <w:vAlign w:val="center"/>
          </w:tcPr>
          <w:p w:rsidRPr="0084395A" w:rsidR="005F627A" w:rsidP="001D5200" w:rsidRDefault="001D5200" w14:paraId="3031E1C6" w14:textId="1F033E3F">
            <w:pPr>
              <w:pStyle w:val="BCSParagraph"/>
              <w:spacing w:after="0"/>
              <w:jc w:val="center"/>
              <w:rPr>
                <w:rFonts w:ascii="Trade Gothic Next Light" w:hAnsi="Trade Gothic Next Light"/>
                <w:b/>
                <w:bCs/>
                <w:color w:val="FFFFFF" w:themeColor="background1"/>
                <w:sz w:val="22"/>
                <w:szCs w:val="22"/>
              </w:rPr>
            </w:pPr>
            <w:bookmarkStart w:name="_Hlk138085834" w:id="0"/>
            <w:r>
              <w:rPr>
                <w:rFonts w:ascii="Trade Gothic Next Light" w:hAnsi="Trade Gothic Next Light"/>
                <w:b/>
                <w:bCs/>
                <w:color w:val="FFFFFF" w:themeColor="background1"/>
                <w:sz w:val="22"/>
                <w:szCs w:val="22"/>
              </w:rPr>
              <w:t>JOB DETAILS</w:t>
            </w:r>
          </w:p>
        </w:tc>
      </w:tr>
      <w:bookmarkEnd w:id="0"/>
      <w:tr w:rsidRPr="002B5A8B" w:rsidR="00940DB3" w:rsidTr="4C4B44C7" w14:paraId="03C183E0" w14:textId="77777777">
        <w:trPr>
          <w:trHeight w:val="406"/>
        </w:trPr>
        <w:tc>
          <w:tcPr>
            <w:tcW w:w="2723" w:type="dxa"/>
            <w:shd w:val="clear" w:color="auto" w:fill="auto"/>
            <w:vAlign w:val="center"/>
          </w:tcPr>
          <w:p w:rsidRPr="00540F5C" w:rsidR="00940DB3" w:rsidP="00540F5C" w:rsidRDefault="00540F5C" w14:paraId="4E4043AD" w14:textId="1B4B0FBD">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rsidRPr="000D680D" w:rsidR="00940DB3" w:rsidP="000D680D" w:rsidRDefault="000D680D" w14:paraId="115EFAA0" w14:textId="15432137">
            <w:pPr>
              <w:pStyle w:val="BCSParagraph"/>
              <w:spacing w:after="0"/>
              <w:rPr>
                <w:rFonts w:ascii="Trade Gothic Next Light" w:hAnsi="Trade Gothic Next Light"/>
                <w:b/>
                <w:bCs/>
                <w:color w:val="auto"/>
                <w:sz w:val="22"/>
                <w:szCs w:val="22"/>
              </w:rPr>
            </w:pPr>
            <w:r w:rsidRPr="4C4B44C7">
              <w:rPr>
                <w:rFonts w:ascii="Trade Gothic Next Light" w:hAnsi="Trade Gothic Next Light"/>
                <w:b/>
                <w:bCs/>
                <w:color w:val="auto"/>
                <w:sz w:val="22"/>
                <w:szCs w:val="22"/>
              </w:rPr>
              <w:t>Affiliate and Partnership</w:t>
            </w:r>
            <w:r w:rsidRPr="4C4B44C7" w:rsidR="20A4EBC2">
              <w:rPr>
                <w:rFonts w:ascii="Trade Gothic Next Light" w:hAnsi="Trade Gothic Next Light"/>
                <w:b/>
                <w:bCs/>
                <w:color w:val="auto"/>
                <w:sz w:val="22"/>
                <w:szCs w:val="22"/>
              </w:rPr>
              <w:t>s</w:t>
            </w:r>
            <w:r w:rsidRPr="4C4B44C7">
              <w:rPr>
                <w:rFonts w:ascii="Trade Gothic Next Light" w:hAnsi="Trade Gothic Next Light"/>
                <w:b/>
                <w:bCs/>
                <w:color w:val="auto"/>
                <w:sz w:val="22"/>
                <w:szCs w:val="22"/>
              </w:rPr>
              <w:t xml:space="preserve"> Manager</w:t>
            </w:r>
          </w:p>
        </w:tc>
      </w:tr>
      <w:tr w:rsidRPr="002B5A8B" w:rsidR="00940DB3" w:rsidTr="4C4B44C7" w14:paraId="64A5143D" w14:textId="77777777">
        <w:trPr>
          <w:trHeight w:val="370"/>
        </w:trPr>
        <w:tc>
          <w:tcPr>
            <w:tcW w:w="2723" w:type="dxa"/>
            <w:shd w:val="clear" w:color="auto" w:fill="auto"/>
            <w:vAlign w:val="center"/>
          </w:tcPr>
          <w:p w:rsidRPr="00956048" w:rsidR="00940DB3" w:rsidP="007D01D0" w:rsidRDefault="007D01D0" w14:paraId="31ECE13F" w14:textId="199F9CB2">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Pr="00956048" w:rsidR="00940DB3">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rsidRPr="000D680D" w:rsidR="00940DB3" w:rsidP="000D680D" w:rsidRDefault="000D680D" w14:paraId="35B46575" w14:textId="40E505D5">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Marketing</w:t>
            </w:r>
          </w:p>
        </w:tc>
      </w:tr>
      <w:tr w:rsidRPr="002B5A8B" w:rsidR="00470583" w:rsidTr="4C4B44C7" w14:paraId="2EA9C610" w14:textId="77777777">
        <w:trPr>
          <w:trHeight w:val="374"/>
        </w:trPr>
        <w:tc>
          <w:tcPr>
            <w:tcW w:w="2723" w:type="dxa"/>
            <w:shd w:val="clear" w:color="auto" w:fill="auto"/>
            <w:vAlign w:val="center"/>
          </w:tcPr>
          <w:p w:rsidRPr="00956048" w:rsidR="00470583" w:rsidP="00FB15A0" w:rsidRDefault="00FB15A0" w14:paraId="2C066717" w14:textId="3B4D96B5">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rsidRPr="000D680D" w:rsidR="00470583" w:rsidP="000D680D" w:rsidRDefault="000D680D" w14:paraId="5338372E" w14:textId="32CD6752">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Milton Keynes/Manchester</w:t>
            </w:r>
          </w:p>
        </w:tc>
      </w:tr>
      <w:tr w:rsidRPr="002B5A8B" w:rsidR="00470583" w:rsidTr="4C4B44C7" w14:paraId="295B09EB" w14:textId="77777777">
        <w:trPr>
          <w:trHeight w:val="439" w:hRule="exact"/>
        </w:trPr>
        <w:tc>
          <w:tcPr>
            <w:tcW w:w="2723" w:type="dxa"/>
            <w:shd w:val="clear" w:color="auto" w:fill="auto"/>
            <w:vAlign w:val="center"/>
          </w:tcPr>
          <w:p w:rsidRPr="00956048" w:rsidR="00470583" w:rsidP="002341F9" w:rsidRDefault="002341F9" w14:paraId="5A4BEDEA" w14:textId="3DD2567A">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Pr="00956048" w:rsidR="005561A6">
              <w:rPr>
                <w:rFonts w:ascii="Trade Gothic Next Light" w:hAnsi="Trade Gothic Next Light"/>
                <w:b/>
                <w:bCs/>
                <w:color w:val="FFFFFF" w:themeColor="background1"/>
                <w:sz w:val="22"/>
                <w:szCs w:val="22"/>
              </w:rPr>
              <w:t xml:space="preserve"> Reporting</w:t>
            </w:r>
            <w:r w:rsidRPr="00956048" w:rsidR="00470583">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rsidRPr="000D680D" w:rsidR="00470583" w:rsidP="000D680D" w:rsidRDefault="000D680D" w14:paraId="74F65656" w14:textId="39BC96AF">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Head of Digital Marketing</w:t>
            </w:r>
          </w:p>
        </w:tc>
      </w:tr>
      <w:tr w:rsidRPr="002B5A8B" w:rsidR="001256DB" w:rsidTr="4C4B44C7" w14:paraId="01DEAC79" w14:textId="77777777">
        <w:trPr>
          <w:trHeight w:val="439" w:hRule="exact"/>
        </w:trPr>
        <w:tc>
          <w:tcPr>
            <w:tcW w:w="2723" w:type="dxa"/>
            <w:shd w:val="clear" w:color="auto" w:fill="auto"/>
            <w:vAlign w:val="center"/>
          </w:tcPr>
          <w:p w:rsidRPr="00956048" w:rsidR="001256DB" w:rsidP="00025488" w:rsidRDefault="00C677D0" w14:paraId="298320AE" w14:textId="110FD4DB">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Pr="00956048" w:rsidR="005561A6">
              <w:rPr>
                <w:rFonts w:ascii="Trade Gothic Next Light" w:hAnsi="Trade Gothic Next Light"/>
                <w:b/>
                <w:bCs/>
                <w:color w:val="FFFFFF" w:themeColor="background1"/>
                <w:sz w:val="22"/>
                <w:szCs w:val="22"/>
              </w:rPr>
              <w:t xml:space="preserve"> irect</w:t>
            </w:r>
            <w:r w:rsidRPr="00956048" w:rsidR="001256DB">
              <w:rPr>
                <w:rFonts w:ascii="Trade Gothic Next Light" w:hAnsi="Trade Gothic Next Light"/>
                <w:b/>
                <w:bCs/>
                <w:color w:val="FFFFFF" w:themeColor="background1"/>
                <w:sz w:val="22"/>
                <w:szCs w:val="22"/>
              </w:rPr>
              <w:t>Reports</w:t>
            </w:r>
          </w:p>
        </w:tc>
        <w:tc>
          <w:tcPr>
            <w:tcW w:w="7337" w:type="dxa"/>
            <w:shd w:val="clear" w:color="auto" w:fill="auto"/>
            <w:vAlign w:val="center"/>
          </w:tcPr>
          <w:p w:rsidRPr="000D680D" w:rsidR="001256DB" w:rsidP="000D680D" w:rsidRDefault="000D680D" w14:paraId="268971C7" w14:textId="18C778DA">
            <w:pPr>
              <w:pStyle w:val="BCSParagraph"/>
              <w:spacing w:after="0"/>
              <w:rPr>
                <w:rFonts w:ascii="Trade Gothic Next Light" w:hAnsi="Trade Gothic Next Light"/>
                <w:b/>
                <w:bCs/>
                <w:color w:val="auto"/>
                <w:sz w:val="22"/>
                <w:szCs w:val="22"/>
              </w:rPr>
            </w:pPr>
            <w:r>
              <w:rPr>
                <w:rFonts w:ascii="Trade Gothic Next Light" w:hAnsi="Trade Gothic Next Light"/>
                <w:b/>
                <w:bCs/>
                <w:color w:val="auto"/>
                <w:sz w:val="22"/>
                <w:szCs w:val="22"/>
              </w:rPr>
              <w:t>24</w:t>
            </w:r>
            <w:r w:rsidRPr="000D680D">
              <w:rPr>
                <w:rFonts w:ascii="Trade Gothic Next Light" w:hAnsi="Trade Gothic Next Light"/>
                <w:b/>
                <w:bCs/>
                <w:color w:val="auto"/>
                <w:sz w:val="22"/>
                <w:szCs w:val="22"/>
                <w:vertAlign w:val="superscript"/>
              </w:rPr>
              <w:t>th</w:t>
            </w:r>
            <w:r>
              <w:rPr>
                <w:rFonts w:ascii="Trade Gothic Next Light" w:hAnsi="Trade Gothic Next Light"/>
                <w:b/>
                <w:bCs/>
                <w:color w:val="auto"/>
                <w:sz w:val="22"/>
                <w:szCs w:val="22"/>
              </w:rPr>
              <w:t xml:space="preserve"> April 2025</w:t>
            </w:r>
          </w:p>
        </w:tc>
      </w:tr>
      <w:tr w:rsidRPr="002B5A8B" w:rsidR="00470583" w:rsidTr="4C4B44C7" w14:paraId="77830F38" w14:textId="77777777">
        <w:trPr>
          <w:trHeight w:val="1027" w:hRule="exact"/>
        </w:trPr>
        <w:tc>
          <w:tcPr>
            <w:tcW w:w="2723" w:type="dxa"/>
            <w:shd w:val="clear" w:color="auto" w:fill="auto"/>
            <w:vAlign w:val="center"/>
          </w:tcPr>
          <w:p w:rsidR="00AA17ED" w:rsidP="00AA17ED" w:rsidRDefault="0006165F" w14:paraId="0A1BBA26" w14:textId="17ECD2CA">
            <w:pPr>
              <w:rPr>
                <w:rFonts w:ascii="Arial" w:hAnsi="Arial" w:cs="Arial"/>
                <w:b/>
                <w:sz w:val="22"/>
              </w:rPr>
            </w:pPr>
            <w:r w:rsidRPr="00646422">
              <w:rPr>
                <w:rFonts w:ascii="Arial" w:hAnsi="Arial" w:cs="Arial"/>
                <w:b/>
                <w:sz w:val="22"/>
              </w:rPr>
              <w:t>Fin</w:t>
            </w:r>
            <w:r w:rsidRPr="00646422" w:rsidR="00CD0EAF">
              <w:rPr>
                <w:rFonts w:ascii="Arial" w:hAnsi="Arial" w:cs="Arial"/>
                <w:b/>
                <w:sz w:val="22"/>
              </w:rPr>
              <w:t xml:space="preserve">ancial </w:t>
            </w:r>
            <w:r w:rsidR="00AA17ED">
              <w:rPr>
                <w:rFonts w:ascii="Arial" w:hAnsi="Arial" w:cs="Arial"/>
                <w:b/>
                <w:sz w:val="22"/>
              </w:rPr>
              <w:t>Scope/Operating Budget/Revenue (P&amp;L) (If Applicable)</w:t>
            </w:r>
          </w:p>
          <w:p w:rsidRPr="00781121" w:rsidR="00470583" w:rsidP="00781121" w:rsidRDefault="00470583" w14:paraId="7CA1F9C4" w14:textId="1252B5F9">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rsidRPr="00956048" w:rsidR="00470583" w:rsidP="00956048" w:rsidRDefault="00470583" w14:paraId="6CF7BFB9" w14:textId="556E328B">
            <w:pPr>
              <w:pStyle w:val="BCSParagraph"/>
              <w:spacing w:after="0"/>
              <w:jc w:val="center"/>
              <w:rPr>
                <w:rFonts w:ascii="Trade Gothic Next Light" w:hAnsi="Trade Gothic Next Light"/>
                <w:b/>
                <w:bCs/>
                <w:color w:val="FFFFFF" w:themeColor="background1"/>
                <w:sz w:val="22"/>
                <w:szCs w:val="22"/>
              </w:rPr>
            </w:pPr>
          </w:p>
        </w:tc>
      </w:tr>
      <w:tr w:rsidRPr="002B5A8B" w:rsidR="00792473" w:rsidTr="4C4B44C7" w14:paraId="2E8C73A8" w14:textId="77777777">
        <w:trPr>
          <w:trHeight w:val="702" w:hRule="exact"/>
        </w:trPr>
        <w:tc>
          <w:tcPr>
            <w:tcW w:w="2723" w:type="dxa"/>
            <w:shd w:val="clear" w:color="auto" w:fill="auto"/>
            <w:vAlign w:val="center"/>
          </w:tcPr>
          <w:p w:rsidRPr="00792473" w:rsidR="00792473" w:rsidP="00781121" w:rsidRDefault="00C43065" w14:paraId="28D1E785" w14:textId="22AF0453">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rsidRPr="00956048" w:rsidR="00792473" w:rsidP="00956048" w:rsidRDefault="00792473" w14:paraId="17ABA2AD" w14:textId="77777777">
            <w:pPr>
              <w:pStyle w:val="BCSParagraph"/>
              <w:spacing w:after="0"/>
              <w:jc w:val="center"/>
              <w:rPr>
                <w:rFonts w:ascii="Trade Gothic Next Light" w:hAnsi="Trade Gothic Next Light"/>
                <w:b/>
                <w:bCs/>
                <w:color w:val="FFFFFF" w:themeColor="background1"/>
                <w:sz w:val="22"/>
                <w:szCs w:val="22"/>
              </w:rPr>
            </w:pPr>
          </w:p>
        </w:tc>
      </w:tr>
    </w:tbl>
    <w:p w:rsidRPr="00C25328" w:rsidR="005F627A" w:rsidP="00A42494" w:rsidRDefault="005F627A" w14:paraId="4D84F715" w14:textId="54661FAE">
      <w:pPr>
        <w:ind w:left="-993"/>
        <w:rPr>
          <w:rFonts w:ascii="Trade Gothic Next Light" w:hAnsi="Trade Gothic Next Light" w:cs="Arial"/>
          <w:bCs/>
          <w:sz w:val="18"/>
          <w:szCs w:val="18"/>
        </w:rPr>
      </w:pPr>
    </w:p>
    <w:tbl>
      <w:tblPr>
        <w:tblStyle w:val="TableGrid"/>
        <w:tblW w:w="10080" w:type="dxa"/>
        <w:tblInd w:w="-8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80"/>
      </w:tblGrid>
      <w:tr w:rsidRPr="00C25328" w:rsidR="00C25328" w:rsidTr="4C4B44C7" w14:paraId="39A15A94" w14:textId="77777777">
        <w:trPr>
          <w:trHeight w:val="383"/>
        </w:trPr>
        <w:tc>
          <w:tcPr>
            <w:tcW w:w="10080" w:type="dxa"/>
            <w:shd w:val="clear" w:color="auto" w:fill="006491"/>
          </w:tcPr>
          <w:p w:rsidRPr="00C25328" w:rsidR="00C25328" w:rsidP="001D5200" w:rsidRDefault="001D5200" w14:paraId="47FC6AFE" w14:textId="1A087F20">
            <w:pPr>
              <w:spacing w:line="320" w:lineRule="exact"/>
              <w:jc w:val="center"/>
              <w:rPr>
                <w:rFonts w:ascii="Trade Gothic Next Rounded" w:hAnsi="Trade Gothic Next Rounded" w:cs="Arial"/>
                <w:bCs/>
                <w:color w:val="FFFFFF" w:themeColor="background1"/>
                <w:sz w:val="22"/>
              </w:rPr>
            </w:pPr>
            <w:bookmarkStart w:name="_Hlk138086315" w:id="1"/>
            <w:r>
              <w:rPr>
                <w:rFonts w:ascii="Trade Gothic Next Rounded" w:hAnsi="Trade Gothic Next Rounded" w:cs="Arial"/>
                <w:bCs/>
                <w:color w:val="FFFFFF" w:themeColor="background1"/>
                <w:sz w:val="22"/>
              </w:rPr>
              <w:t>JOB PURPOSE &amp; RESPONSIBILITIES</w:t>
            </w:r>
          </w:p>
        </w:tc>
      </w:tr>
      <w:tr w:rsidRPr="00CB52E4" w:rsidR="00C25328" w:rsidTr="4C4B44C7" w14:paraId="41D9EC47" w14:textId="3BDFD2A6">
        <w:trPr>
          <w:trHeight w:val="1736"/>
        </w:trPr>
        <w:tc>
          <w:tcPr>
            <w:tcW w:w="10080" w:type="dxa"/>
          </w:tcPr>
          <w:p w:rsidRPr="0024370B" w:rsidR="00C25328" w:rsidP="4C4B44C7" w:rsidRDefault="00C25328" w14:paraId="24F93784" w14:textId="52C5DED4">
            <w:pPr>
              <w:spacing w:line="320" w:lineRule="exact"/>
              <w:rPr>
                <w:rFonts w:ascii="Trade Gothic Next Rounded" w:hAnsi="Trade Gothic Next Rounded" w:cs="Arial"/>
                <w:b/>
                <w:bCs/>
                <w:sz w:val="22"/>
                <w:szCs w:val="22"/>
              </w:rPr>
            </w:pPr>
            <w:r w:rsidRPr="4C4B44C7">
              <w:rPr>
                <w:rFonts w:ascii="Trade Gothic Next Rounded" w:hAnsi="Trade Gothic Next Rounded" w:cs="Arial"/>
                <w:b/>
                <w:bCs/>
                <w:sz w:val="22"/>
                <w:szCs w:val="22"/>
              </w:rPr>
              <w:t>Job Purpose:</w:t>
            </w:r>
            <w:r w:rsidRPr="4C4B44C7" w:rsidR="0024370B">
              <w:rPr>
                <w:rFonts w:ascii="Trade Gothic Next Rounded" w:hAnsi="Trade Gothic Next Rounded" w:cs="Arial"/>
                <w:b/>
                <w:bCs/>
                <w:sz w:val="22"/>
                <w:szCs w:val="22"/>
              </w:rPr>
              <w:t xml:space="preserve"> In your role as an Affiliate and Partnership</w:t>
            </w:r>
            <w:r w:rsidRPr="4C4B44C7" w:rsidR="1D7D8ADA">
              <w:rPr>
                <w:rFonts w:ascii="Trade Gothic Next Rounded" w:hAnsi="Trade Gothic Next Rounded" w:cs="Arial"/>
                <w:b/>
                <w:bCs/>
                <w:sz w:val="22"/>
                <w:szCs w:val="22"/>
              </w:rPr>
              <w:t>s</w:t>
            </w:r>
            <w:r w:rsidRPr="4C4B44C7" w:rsidR="0024370B">
              <w:rPr>
                <w:rFonts w:ascii="Trade Gothic Next Rounded" w:hAnsi="Trade Gothic Next Rounded" w:cs="Arial"/>
                <w:b/>
                <w:bCs/>
                <w:sz w:val="22"/>
                <w:szCs w:val="22"/>
              </w:rPr>
              <w:t xml:space="preserve"> Manager you will thrive off building successful and sustainable partnerships. You will enjoy working with data and will understand the commercial levers to drive sales and revenue for Domino’s. Your strong negotiating skills will set you apart, complimenting your ability to manage and nurture complex partner relationships.</w:t>
            </w:r>
          </w:p>
          <w:p w:rsidRPr="00CB52E4" w:rsidR="00A04D36" w:rsidP="00F44CF7" w:rsidRDefault="00A04D36" w14:paraId="0E62480F" w14:textId="3776D11E">
            <w:pPr>
              <w:pStyle w:val="NormalWeb"/>
              <w:kinsoku w:val="0"/>
              <w:overflowPunct w:val="0"/>
              <w:spacing w:before="0" w:beforeAutospacing="0" w:after="0" w:afterAutospacing="0"/>
              <w:textAlignment w:val="baseline"/>
              <w:rPr>
                <w:rFonts w:ascii="Trade Gothic Next Light" w:hAnsi="Trade Gothic Next Light" w:eastAsiaTheme="minorHAnsi" w:cstheme="minorHAnsi"/>
                <w:sz w:val="20"/>
                <w:szCs w:val="20"/>
              </w:rPr>
            </w:pPr>
          </w:p>
        </w:tc>
      </w:tr>
      <w:bookmarkEnd w:id="1"/>
      <w:tr w:rsidRPr="00CB52E4" w:rsidR="00C25328" w:rsidTr="4C4B44C7" w14:paraId="3D96AD72" w14:textId="464FA28E">
        <w:trPr>
          <w:trHeight w:val="70"/>
        </w:trPr>
        <w:tc>
          <w:tcPr>
            <w:tcW w:w="10080" w:type="dxa"/>
          </w:tcPr>
          <w:p w:rsidRPr="00E523DD" w:rsidR="00C25328" w:rsidP="00C725BE" w:rsidRDefault="00C25328" w14:paraId="054D1AC7" w14:textId="77777777">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rsidR="00C25328" w:rsidP="00C725BE" w:rsidRDefault="00C25328" w14:paraId="45DC0FA0" w14:textId="77777777">
            <w:pPr>
              <w:autoSpaceDE w:val="0"/>
              <w:autoSpaceDN w:val="0"/>
              <w:adjustRightInd w:val="0"/>
              <w:rPr>
                <w:rFonts w:ascii="Trade Gothic Next Light" w:hAnsi="Trade Gothic Next Light" w:eastAsiaTheme="minorHAnsi" w:cstheme="minorHAnsi"/>
                <w:sz w:val="20"/>
                <w:szCs w:val="20"/>
              </w:rPr>
            </w:pPr>
          </w:p>
          <w:p w:rsidR="0013112A" w:rsidP="0013112A" w:rsidRDefault="0013112A" w14:paraId="211B966A" w14:textId="647D3998">
            <w:pPr>
              <w:rPr>
                <w:rFonts w:ascii="Arial" w:hAnsi="Arial" w:cs="Arial"/>
                <w:sz w:val="22"/>
                <w:szCs w:val="22"/>
              </w:rPr>
            </w:pPr>
            <w:r>
              <w:rPr>
                <w:rFonts w:ascii="Arial" w:hAnsi="Arial" w:cs="Arial"/>
                <w:sz w:val="22"/>
                <w:szCs w:val="22"/>
              </w:rPr>
              <w:t>Please list the most important responsibilities (with a breakdown of Frequency against each e.g, sometimes, often, considerable etc)</w:t>
            </w:r>
            <w:r w:rsidR="000461AD">
              <w:rPr>
                <w:rFonts w:ascii="Arial" w:hAnsi="Arial" w:cs="Arial"/>
                <w:sz w:val="22"/>
                <w:szCs w:val="22"/>
              </w:rPr>
              <w:t>.</w:t>
            </w:r>
          </w:p>
          <w:p w:rsidR="00560704" w:rsidP="00A04D36" w:rsidRDefault="00560704" w14:paraId="31E973F0" w14:textId="77777777">
            <w:pPr>
              <w:autoSpaceDE w:val="0"/>
              <w:autoSpaceDN w:val="0"/>
              <w:adjustRightInd w:val="0"/>
              <w:rPr>
                <w:rFonts w:ascii="Trade Gothic Next Light" w:hAnsi="Trade Gothic Next Light" w:eastAsiaTheme="minorHAnsi" w:cstheme="minorHAnsi"/>
                <w:sz w:val="20"/>
                <w:szCs w:val="20"/>
              </w:rPr>
            </w:pPr>
          </w:p>
          <w:p w:rsidR="000D680D" w:rsidP="00A04D36" w:rsidRDefault="000D680D" w14:paraId="7AF2864D" w14:textId="223A8B4B">
            <w:p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Considerable:</w:t>
            </w:r>
          </w:p>
          <w:p w:rsidR="000D680D" w:rsidP="000D680D" w:rsidRDefault="0024370B" w14:paraId="53801F49" w14:textId="3C6D28A2">
            <w:pPr>
              <w:pStyle w:val="ListParagraph"/>
              <w:numPr>
                <w:ilvl w:val="0"/>
                <w:numId w:val="12"/>
              </w:num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Ownership and management of a portfolio of affiliates and strategic partners</w:t>
            </w:r>
          </w:p>
          <w:p w:rsidR="0024370B" w:rsidP="000D680D" w:rsidRDefault="0024370B" w14:paraId="586459B5" w14:textId="4A10F599">
            <w:pPr>
              <w:pStyle w:val="ListParagraph"/>
              <w:numPr>
                <w:ilvl w:val="0"/>
                <w:numId w:val="12"/>
              </w:num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Reporting and insights – ability to understand the bigger picture and provide internal and external stakeholders with the right amount and quality of information.</w:t>
            </w:r>
          </w:p>
          <w:p w:rsidR="005A2BD7" w:rsidP="000D680D" w:rsidRDefault="0024370B" w14:paraId="55406319" w14:textId="77777777">
            <w:pPr>
              <w:pStyle w:val="ListParagraph"/>
              <w:numPr>
                <w:ilvl w:val="0"/>
                <w:numId w:val="12"/>
              </w:num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 xml:space="preserve">Tech and industry knowledge – regularly researching and conducting competitor benchmarking with the help of external partners to help adapt the affiliate and partnership program to the ever evolving </w:t>
            </w:r>
            <w:r w:rsidR="005A2BD7">
              <w:rPr>
                <w:rFonts w:ascii="Trade Gothic Next Light" w:hAnsi="Trade Gothic Next Light" w:eastAsiaTheme="minorHAnsi" w:cstheme="minorHAnsi"/>
                <w:sz w:val="20"/>
                <w:szCs w:val="20"/>
              </w:rPr>
              <w:t xml:space="preserve">digital </w:t>
            </w:r>
            <w:r>
              <w:rPr>
                <w:rFonts w:ascii="Trade Gothic Next Light" w:hAnsi="Trade Gothic Next Light" w:eastAsiaTheme="minorHAnsi" w:cstheme="minorHAnsi"/>
                <w:sz w:val="20"/>
                <w:szCs w:val="20"/>
              </w:rPr>
              <w:t>landscape.</w:t>
            </w:r>
          </w:p>
          <w:p w:rsidR="005A2BD7" w:rsidP="005A2BD7" w:rsidRDefault="005A2BD7" w14:paraId="0C5F2B76" w14:textId="77777777">
            <w:pPr>
              <w:autoSpaceDE w:val="0"/>
              <w:autoSpaceDN w:val="0"/>
              <w:adjustRightInd w:val="0"/>
              <w:rPr>
                <w:rFonts w:ascii="Trade Gothic Next Light" w:hAnsi="Trade Gothic Next Light" w:eastAsiaTheme="minorHAnsi" w:cstheme="minorHAnsi"/>
                <w:sz w:val="20"/>
                <w:szCs w:val="20"/>
              </w:rPr>
            </w:pPr>
          </w:p>
          <w:p w:rsidR="005A2BD7" w:rsidP="005A2BD7" w:rsidRDefault="005A2BD7" w14:paraId="724C9729" w14:textId="77777777">
            <w:p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Often:</w:t>
            </w:r>
          </w:p>
          <w:p w:rsidR="0024370B" w:rsidP="005A2BD7" w:rsidRDefault="005A2BD7" w14:paraId="3FC612AA" w14:textId="6CC0D680">
            <w:pPr>
              <w:pStyle w:val="ListParagraph"/>
              <w:numPr>
                <w:ilvl w:val="0"/>
                <w:numId w:val="12"/>
              </w:num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Commercially evolve the affiliate program by identifying opportunities for new partnerships, as well as bonus and incentive improvements</w:t>
            </w:r>
          </w:p>
          <w:p w:rsidR="005A2BD7" w:rsidP="4C4B44C7" w:rsidRDefault="005A2BD7" w14:paraId="5AF5259D" w14:textId="4422B925">
            <w:pPr>
              <w:pStyle w:val="ListParagraph"/>
              <w:numPr>
                <w:ilvl w:val="0"/>
                <w:numId w:val="12"/>
              </w:numPr>
              <w:rPr>
                <w:rFonts w:ascii="Trade Gothic Next Light" w:hAnsi="Trade Gothic Next Light" w:eastAsiaTheme="minorEastAsia" w:cstheme="minorBidi"/>
                <w:sz w:val="20"/>
                <w:szCs w:val="20"/>
              </w:rPr>
            </w:pPr>
            <w:r w:rsidRPr="4C4B44C7">
              <w:rPr>
                <w:rFonts w:ascii="Trade Gothic Next Light" w:hAnsi="Trade Gothic Next Light" w:eastAsiaTheme="minorEastAsia" w:cstheme="minorBidi"/>
                <w:sz w:val="20"/>
                <w:szCs w:val="20"/>
              </w:rPr>
              <w:t>Collaborate with the creative team to ensure continuous testing of new assets</w:t>
            </w:r>
          </w:p>
          <w:p w:rsidR="005A2BD7" w:rsidP="005A2BD7" w:rsidRDefault="005A2BD7" w14:paraId="6BC95EB2" w14:textId="77777777">
            <w:pPr>
              <w:autoSpaceDE w:val="0"/>
              <w:autoSpaceDN w:val="0"/>
              <w:adjustRightInd w:val="0"/>
              <w:ind w:left="48"/>
              <w:rPr>
                <w:rFonts w:ascii="Trade Gothic Next Light" w:hAnsi="Trade Gothic Next Light" w:eastAsiaTheme="minorHAnsi" w:cstheme="minorHAnsi"/>
                <w:sz w:val="20"/>
                <w:szCs w:val="20"/>
              </w:rPr>
            </w:pPr>
          </w:p>
          <w:p w:rsidR="005A2BD7" w:rsidP="005A2BD7" w:rsidRDefault="005A2BD7" w14:paraId="2992BBC6" w14:textId="73BA81C4">
            <w:pPr>
              <w:autoSpaceDE w:val="0"/>
              <w:autoSpaceDN w:val="0"/>
              <w:adjustRightInd w:val="0"/>
              <w:ind w:left="48"/>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 xml:space="preserve">Sometimes: </w:t>
            </w:r>
          </w:p>
          <w:p w:rsidR="005A2BD7" w:rsidP="005A2BD7" w:rsidRDefault="005A2BD7" w14:paraId="0CF48566" w14:textId="1A12CDDF">
            <w:pPr>
              <w:pStyle w:val="ListParagraph"/>
              <w:numPr>
                <w:ilvl w:val="0"/>
                <w:numId w:val="12"/>
              </w:numPr>
              <w:autoSpaceDE w:val="0"/>
              <w:autoSpaceDN w:val="0"/>
              <w:adjustRightInd w:val="0"/>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Negotiation of new partnerships and renewal of existing ones</w:t>
            </w:r>
          </w:p>
          <w:p w:rsidRPr="005A2BD7" w:rsidR="005A2BD7" w:rsidP="005A2BD7" w:rsidRDefault="005A2BD7" w14:paraId="22F44B1D" w14:textId="77777777">
            <w:pPr>
              <w:pStyle w:val="ListParagraph"/>
              <w:autoSpaceDE w:val="0"/>
              <w:autoSpaceDN w:val="0"/>
              <w:adjustRightInd w:val="0"/>
              <w:ind w:left="408"/>
              <w:rPr>
                <w:rFonts w:ascii="Trade Gothic Next Light" w:hAnsi="Trade Gothic Next Light" w:eastAsiaTheme="minorHAnsi" w:cstheme="minorHAnsi"/>
                <w:sz w:val="20"/>
                <w:szCs w:val="20"/>
              </w:rPr>
            </w:pPr>
          </w:p>
          <w:p w:rsidR="00560704" w:rsidP="00A04D36" w:rsidRDefault="00560704" w14:paraId="129D4F3C"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5D2896AF"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4E9EF46F"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751A48D3"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29E3D9D8"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2EAEF263"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6C82794B"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55703D99"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3FB4A408"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414E0412"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18798987"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02B79E96"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43810261"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43004859"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61450891"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679E1BCB"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24E89997"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13C2081A"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216C7664"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70043542" w14:textId="77777777">
            <w:pPr>
              <w:autoSpaceDE w:val="0"/>
              <w:autoSpaceDN w:val="0"/>
              <w:adjustRightInd w:val="0"/>
              <w:rPr>
                <w:rFonts w:ascii="Trade Gothic Next Light" w:hAnsi="Trade Gothic Next Light" w:eastAsiaTheme="minorHAnsi" w:cstheme="minorHAnsi"/>
                <w:sz w:val="20"/>
                <w:szCs w:val="20"/>
              </w:rPr>
            </w:pPr>
          </w:p>
          <w:p w:rsidR="00560704" w:rsidP="00A04D36" w:rsidRDefault="00560704" w14:paraId="783F64C0" w14:textId="77777777">
            <w:pPr>
              <w:autoSpaceDE w:val="0"/>
              <w:autoSpaceDN w:val="0"/>
              <w:adjustRightInd w:val="0"/>
              <w:rPr>
                <w:rFonts w:ascii="Trade Gothic Next Light" w:hAnsi="Trade Gothic Next Light" w:eastAsiaTheme="minorHAnsi" w:cstheme="minorHAnsi"/>
                <w:sz w:val="20"/>
                <w:szCs w:val="20"/>
              </w:rPr>
            </w:pPr>
          </w:p>
          <w:p w:rsidRPr="00CB52E4" w:rsidR="00495EA3" w:rsidP="00086136" w:rsidRDefault="00495EA3" w14:paraId="4712F6E6" w14:textId="579032E8">
            <w:pPr>
              <w:autoSpaceDE w:val="0"/>
              <w:autoSpaceDN w:val="0"/>
              <w:adjustRightInd w:val="0"/>
              <w:rPr>
                <w:rFonts w:ascii="Trade Gothic Next Light" w:hAnsi="Trade Gothic Next Light" w:eastAsiaTheme="minorHAnsi" w:cstheme="minorHAnsi"/>
                <w:sz w:val="20"/>
                <w:szCs w:val="20"/>
              </w:rPr>
            </w:pPr>
          </w:p>
        </w:tc>
      </w:tr>
    </w:tbl>
    <w:p w:rsidR="00CB380B" w:rsidRDefault="00CB380B" w14:paraId="5F833DE5" w14:textId="77777777"/>
    <w:p w:rsidR="00C25328" w:rsidP="00BB4CFD" w:rsidRDefault="00C25328" w14:paraId="5E1DAB42" w14:textId="77777777">
      <w:pPr>
        <w:rPr>
          <w:rFonts w:ascii="Trade Gothic Next Light" w:hAnsi="Trade Gothic Next Light" w:cstheme="minorHAnsi"/>
          <w:noProof/>
          <w:sz w:val="22"/>
          <w:szCs w:val="22"/>
        </w:rPr>
      </w:pPr>
    </w:p>
    <w:p w:rsidR="00C25328" w:rsidP="00BB4CFD" w:rsidRDefault="00C25328" w14:paraId="61840053" w14:textId="77777777">
      <w:pPr>
        <w:rPr>
          <w:rFonts w:ascii="Trade Gothic Next Light" w:hAnsi="Trade Gothic Next Light" w:cstheme="minorHAnsi"/>
          <w:noProof/>
          <w:sz w:val="22"/>
          <w:szCs w:val="22"/>
        </w:rPr>
      </w:pPr>
    </w:p>
    <w:p w:rsidR="0095710D" w:rsidRDefault="0095710D" w14:paraId="699C7B36" w14:textId="77777777">
      <w:pPr>
        <w:spacing w:after="200" w:line="276" w:lineRule="auto"/>
        <w:rPr>
          <w:rFonts w:ascii="Trade Gothic Next Light" w:hAnsi="Trade Gothic Next Light" w:cstheme="minorHAnsi"/>
          <w:noProof/>
          <w:sz w:val="22"/>
          <w:szCs w:val="22"/>
        </w:rPr>
      </w:pPr>
      <w:r>
        <w:rPr>
          <w:rFonts w:ascii="Trade Gothic Next Light" w:hAnsi="Trade Gothic Next Light" w:cstheme="minorHAnsi"/>
          <w:noProof/>
          <w:sz w:val="22"/>
          <w:szCs w:val="22"/>
        </w:rPr>
        <w:br w:type="page"/>
      </w:r>
    </w:p>
    <w:p w:rsidRPr="00626F47" w:rsidR="009031B6" w:rsidP="008668D9" w:rsidRDefault="00C25328" w14:paraId="780B07C2" w14:textId="5E151391">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rsidR="00D744A5" w:rsidP="008668D9" w:rsidRDefault="00D744A5" w14:paraId="1D16B9A0" w14:textId="77777777">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080"/>
      </w:tblGrid>
      <w:tr w:rsidRPr="00CB380B" w:rsidR="00CB380B" w:rsidTr="4C4B44C7" w14:paraId="11B670D6" w14:textId="77777777">
        <w:trPr>
          <w:trHeight w:val="410"/>
          <w:jc w:val="center"/>
        </w:trPr>
        <w:tc>
          <w:tcPr>
            <w:tcW w:w="10080" w:type="dxa"/>
            <w:shd w:val="clear" w:color="auto" w:fill="E31837"/>
            <w:vAlign w:val="center"/>
          </w:tcPr>
          <w:p w:rsidRPr="005E3A37" w:rsidR="00CB380B" w:rsidP="006B52BC" w:rsidRDefault="00C25328" w14:paraId="5F63C62C" w14:textId="6C539C00">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Pr="00CB380B" w:rsidR="00CB380B" w:rsidTr="4C4B44C7" w14:paraId="18A8F342" w14:textId="77777777">
        <w:trPr>
          <w:trHeight w:val="2060"/>
          <w:jc w:val="center"/>
        </w:trPr>
        <w:tc>
          <w:tcPr>
            <w:tcW w:w="10080" w:type="dxa"/>
          </w:tcPr>
          <w:p w:rsidRPr="00E523DD" w:rsidR="00F2495D" w:rsidP="00F2495D" w:rsidRDefault="00F2495D" w14:paraId="07B70EE2" w14:textId="77777777">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rsidR="00CB380B" w:rsidP="005E5922" w:rsidRDefault="00F2495D" w14:paraId="4C629DEC" w14:textId="458D3A3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rsidRPr="005A2BD7" w:rsidR="005A2BD7" w:rsidP="005E5922" w:rsidRDefault="005A2BD7" w14:paraId="3F870676" w14:textId="156ED22A">
            <w:pPr>
              <w:spacing w:line="320" w:lineRule="exact"/>
              <w:jc w:val="both"/>
              <w:rPr>
                <w:rFonts w:ascii="Trade Gothic Next Light" w:hAnsi="Trade Gothic Next Light" w:cstheme="minorHAnsi"/>
                <w:sz w:val="22"/>
                <w:szCs w:val="22"/>
              </w:rPr>
            </w:pPr>
            <w:r w:rsidRPr="005A2BD7">
              <w:rPr>
                <w:rFonts w:ascii="Trade Gothic Next Rounded" w:hAnsi="Trade Gothic Next Rounded" w:cs="Arial"/>
                <w:sz w:val="18"/>
                <w:szCs w:val="16"/>
              </w:rPr>
              <w:t>This role will be responsible for setting up the strategical direction of the Affiliate and Partnership channel in collaboration with the Head of Digital Marketing</w:t>
            </w:r>
            <w:r w:rsidR="00357A51">
              <w:rPr>
                <w:rFonts w:ascii="Trade Gothic Next Rounded" w:hAnsi="Trade Gothic Next Rounded" w:cs="Arial"/>
                <w:sz w:val="18"/>
                <w:szCs w:val="16"/>
              </w:rPr>
              <w:t xml:space="preserve"> and Pricing and Promotion Lead</w:t>
            </w:r>
            <w:r w:rsidRPr="005A2BD7">
              <w:rPr>
                <w:rFonts w:ascii="Trade Gothic Next Rounded" w:hAnsi="Trade Gothic Next Rounded" w:cs="Arial"/>
                <w:sz w:val="18"/>
                <w:szCs w:val="16"/>
              </w:rPr>
              <w:t xml:space="preserve">. </w:t>
            </w:r>
          </w:p>
          <w:p w:rsidRPr="00CB380B" w:rsidR="00CB7A5A" w:rsidP="00F44CF7" w:rsidRDefault="00CB7A5A" w14:paraId="034567BA" w14:textId="064D1B15">
            <w:pPr>
              <w:autoSpaceDE w:val="0"/>
              <w:autoSpaceDN w:val="0"/>
              <w:adjustRightInd w:val="0"/>
              <w:spacing w:line="276" w:lineRule="auto"/>
              <w:ind w:left="45"/>
              <w:rPr>
                <w:rFonts w:ascii="Trade Gothic Next Light" w:hAnsi="Trade Gothic Next Light" w:cstheme="minorHAnsi"/>
                <w:sz w:val="18"/>
                <w:szCs w:val="18"/>
              </w:rPr>
            </w:pPr>
          </w:p>
        </w:tc>
      </w:tr>
      <w:tr w:rsidRPr="00CB380B" w:rsidR="008F131F" w:rsidTr="4C4B44C7" w14:paraId="6375DCAF" w14:textId="77777777">
        <w:trPr>
          <w:trHeight w:val="2294"/>
          <w:jc w:val="center"/>
        </w:trPr>
        <w:tc>
          <w:tcPr>
            <w:tcW w:w="10080" w:type="dxa"/>
          </w:tcPr>
          <w:p w:rsidRPr="00E523DD" w:rsidR="008F131F" w:rsidP="008F131F" w:rsidRDefault="008F131F" w14:paraId="1D312AB3" w14:textId="0170CDD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rsidR="008F131F" w:rsidP="00652384" w:rsidRDefault="00F73CCF" w14:paraId="6BA3C484" w14:textId="77777777">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rsidRPr="00F73CCF" w:rsidR="005A2BD7" w:rsidP="00652384" w:rsidRDefault="005A2BD7" w14:paraId="544B2FCE" w14:textId="6404F7D0">
            <w:pPr>
              <w:spacing w:line="320" w:lineRule="exact"/>
              <w:rPr>
                <w:rFonts w:ascii="Trade Gothic Next Rounded" w:hAnsi="Trade Gothic Next Rounded" w:cs="Arial"/>
                <w:bCs/>
                <w:sz w:val="22"/>
              </w:rPr>
            </w:pPr>
            <w:r>
              <w:rPr>
                <w:rFonts w:ascii="Trade Gothic Next Rounded" w:hAnsi="Trade Gothic Next Rounded" w:cs="Arial"/>
                <w:bCs/>
                <w:sz w:val="22"/>
              </w:rPr>
              <w:t>The role will work closely with Trading, Prici</w:t>
            </w:r>
            <w:r w:rsidR="00357A51">
              <w:rPr>
                <w:rFonts w:ascii="Trade Gothic Next Rounded" w:hAnsi="Trade Gothic Next Rounded" w:cs="Arial"/>
                <w:bCs/>
                <w:sz w:val="22"/>
              </w:rPr>
              <w:t xml:space="preserve">ng &amp; Promotion team, </w:t>
            </w:r>
            <w:r>
              <w:rPr>
                <w:rFonts w:ascii="Trade Gothic Next Rounded" w:hAnsi="Trade Gothic Next Rounded" w:cs="Arial"/>
                <w:bCs/>
                <w:sz w:val="22"/>
              </w:rPr>
              <w:t xml:space="preserve"> Marketing and numerous external partners to deliver and accelerate the growth of </w:t>
            </w:r>
            <w:r w:rsidR="00357A51">
              <w:rPr>
                <w:rFonts w:ascii="Trade Gothic Next Rounded" w:hAnsi="Trade Gothic Next Rounded" w:cs="Arial"/>
                <w:bCs/>
                <w:sz w:val="22"/>
              </w:rPr>
              <w:t>our partnership program</w:t>
            </w:r>
          </w:p>
        </w:tc>
      </w:tr>
      <w:tr w:rsidRPr="00CB380B" w:rsidR="00CB7A5A" w:rsidTr="4C4B44C7" w14:paraId="21542E54" w14:textId="77777777">
        <w:trPr>
          <w:trHeight w:val="2294"/>
          <w:jc w:val="center"/>
        </w:trPr>
        <w:tc>
          <w:tcPr>
            <w:tcW w:w="10080" w:type="dxa"/>
          </w:tcPr>
          <w:p w:rsidRPr="00E523DD" w:rsidR="00652384" w:rsidP="00652384" w:rsidRDefault="00652384" w14:paraId="21AD1929" w14:textId="77777777">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rsidRPr="003F329C" w:rsidR="00652384" w:rsidP="001D5200" w:rsidRDefault="00652384" w14:paraId="08AB0461" w14:textId="2E1C8DE2">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lease provide details of how the role resolves problems/issues on a daily basis: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rsidR="00CB7A5A" w:rsidP="00CB7A5A" w:rsidRDefault="005A2BD7" w14:paraId="35F3B27D" w14:textId="207D7ECE">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 xml:space="preserve">The role will lean into data provided by </w:t>
            </w:r>
            <w:r w:rsidR="00A012CE">
              <w:rPr>
                <w:rFonts w:ascii="Trade Gothic Next Light" w:hAnsi="Trade Gothic Next Light" w:cstheme="minorHAnsi"/>
                <w:sz w:val="22"/>
                <w:szCs w:val="22"/>
              </w:rPr>
              <w:t xml:space="preserve">internal and </w:t>
            </w:r>
            <w:r>
              <w:rPr>
                <w:rFonts w:ascii="Trade Gothic Next Light" w:hAnsi="Trade Gothic Next Light" w:cstheme="minorHAnsi"/>
                <w:sz w:val="22"/>
                <w:szCs w:val="22"/>
              </w:rPr>
              <w:t>external partners</w:t>
            </w:r>
            <w:r w:rsidR="004E4D38">
              <w:rPr>
                <w:rFonts w:ascii="Trade Gothic Next Light" w:hAnsi="Trade Gothic Next Light" w:cstheme="minorHAnsi"/>
                <w:sz w:val="22"/>
                <w:szCs w:val="22"/>
              </w:rPr>
              <w:t xml:space="preserve"> </w:t>
            </w:r>
            <w:r>
              <w:rPr>
                <w:rFonts w:ascii="Trade Gothic Next Light" w:hAnsi="Trade Gothic Next Light" w:cstheme="minorHAnsi"/>
                <w:sz w:val="22"/>
                <w:szCs w:val="22"/>
              </w:rPr>
              <w:t xml:space="preserve">to identify opportunities for future growth. </w:t>
            </w:r>
            <w:r w:rsidR="004E4D38">
              <w:rPr>
                <w:rFonts w:ascii="Trade Gothic Next Light" w:hAnsi="Trade Gothic Next Light" w:cstheme="minorHAnsi"/>
                <w:sz w:val="22"/>
                <w:szCs w:val="22"/>
              </w:rPr>
              <w:t xml:space="preserve">It will also use internal reporting to make budget allocation decisions. </w:t>
            </w:r>
          </w:p>
          <w:p w:rsidRPr="00CB7A5A" w:rsidR="00BB483A" w:rsidP="00BB483A" w:rsidRDefault="00BB483A" w14:paraId="4CCE4C5B" w14:textId="30138971">
            <w:pPr>
              <w:autoSpaceDE w:val="0"/>
              <w:autoSpaceDN w:val="0"/>
              <w:adjustRightInd w:val="0"/>
              <w:spacing w:line="276" w:lineRule="auto"/>
              <w:ind w:left="45"/>
              <w:rPr>
                <w:rFonts w:ascii="Trade Gothic Next Light" w:hAnsi="Trade Gothic Next Light" w:cstheme="minorHAnsi"/>
                <w:sz w:val="22"/>
                <w:szCs w:val="22"/>
              </w:rPr>
            </w:pPr>
          </w:p>
        </w:tc>
      </w:tr>
      <w:tr w:rsidRPr="00CB380B" w:rsidR="00CB7A5A" w:rsidTr="4C4B44C7" w14:paraId="0B8D95D2" w14:textId="77777777">
        <w:trPr>
          <w:trHeight w:val="2096"/>
          <w:jc w:val="center"/>
        </w:trPr>
        <w:tc>
          <w:tcPr>
            <w:tcW w:w="10080" w:type="dxa"/>
          </w:tcPr>
          <w:p w:rsidRPr="00E523DD" w:rsidR="00FA4F43" w:rsidP="00FA4F43" w:rsidRDefault="00FA4F43" w14:paraId="05CC9A01" w14:textId="77777777">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rsidRPr="003F329C" w:rsidR="00FA4F43" w:rsidP="001D5200" w:rsidRDefault="00FA4F43" w14:paraId="153CBAE8" w14:textId="578EB09D">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Pr="003F329C" w:rsidR="00463D30">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w:t>
            </w:r>
            <w:r w:rsidRPr="00817A33">
              <w:rPr>
                <w:rFonts w:ascii="Trade Gothic Next Rounded" w:hAnsi="Trade Gothic Next Rounded" w:cs="Arial"/>
                <w:color w:val="808080" w:themeColor="background1" w:themeShade="80"/>
                <w:sz w:val="18"/>
                <w:szCs w:val="16"/>
              </w:rPr>
              <w:t>, or</w:t>
            </w:r>
            <w:r w:rsidRPr="003F329C">
              <w:rPr>
                <w:rFonts w:ascii="Trade Gothic Next Rounded" w:hAnsi="Trade Gothic Next Rounded" w:cs="Arial"/>
                <w:color w:val="808080" w:themeColor="background1" w:themeShade="80"/>
                <w:sz w:val="18"/>
                <w:szCs w:val="16"/>
              </w:rPr>
              <w:t xml:space="preserve"> role makes decisions within broad business guidelines where there are few or no policies available.</w:t>
            </w:r>
          </w:p>
          <w:p w:rsidR="00CB7A5A" w:rsidP="00CB7A5A" w:rsidRDefault="00CB7A5A" w14:paraId="661D4250" w14:textId="77777777">
            <w:pPr>
              <w:autoSpaceDE w:val="0"/>
              <w:autoSpaceDN w:val="0"/>
              <w:adjustRightInd w:val="0"/>
              <w:spacing w:line="276" w:lineRule="auto"/>
              <w:ind w:left="45"/>
              <w:rPr>
                <w:rFonts w:ascii="Trade Gothic Next Light" w:hAnsi="Trade Gothic Next Light" w:cstheme="minorHAnsi"/>
                <w:sz w:val="22"/>
                <w:szCs w:val="22"/>
              </w:rPr>
            </w:pPr>
          </w:p>
          <w:p w:rsidRPr="00CB7A5A" w:rsidR="00B734F0" w:rsidP="000E76E6" w:rsidRDefault="004E4D38" w14:paraId="17B811BF" w14:textId="19A86FE1">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22"/>
                <w:szCs w:val="22"/>
              </w:rPr>
              <w:t>With the help of Head of Digital Marketing</w:t>
            </w:r>
            <w:r w:rsidR="00A012CE">
              <w:rPr>
                <w:rFonts w:ascii="Trade Gothic Next Light" w:hAnsi="Trade Gothic Next Light" w:cstheme="minorHAnsi"/>
                <w:sz w:val="22"/>
                <w:szCs w:val="22"/>
              </w:rPr>
              <w:t xml:space="preserve"> &amp; pricing team</w:t>
            </w:r>
            <w:r>
              <w:rPr>
                <w:rFonts w:ascii="Trade Gothic Next Light" w:hAnsi="Trade Gothic Next Light" w:cstheme="minorHAnsi"/>
                <w:sz w:val="22"/>
                <w:szCs w:val="22"/>
              </w:rPr>
              <w:t>, the role will make budget decision</w:t>
            </w:r>
            <w:r w:rsidR="00A012CE">
              <w:rPr>
                <w:rFonts w:ascii="Trade Gothic Next Light" w:hAnsi="Trade Gothic Next Light" w:cstheme="minorHAnsi"/>
                <w:sz w:val="22"/>
                <w:szCs w:val="22"/>
              </w:rPr>
              <w:t>s</w:t>
            </w:r>
            <w:r>
              <w:rPr>
                <w:rFonts w:ascii="Trade Gothic Next Light" w:hAnsi="Trade Gothic Next Light" w:cstheme="minorHAnsi"/>
                <w:sz w:val="22"/>
                <w:szCs w:val="22"/>
              </w:rPr>
              <w:t xml:space="preserve"> for the affiliate </w:t>
            </w:r>
            <w:r w:rsidR="00A012CE">
              <w:rPr>
                <w:rFonts w:ascii="Trade Gothic Next Light" w:hAnsi="Trade Gothic Next Light" w:cstheme="minorHAnsi"/>
                <w:sz w:val="22"/>
                <w:szCs w:val="22"/>
              </w:rPr>
              <w:t>and partnerships sales channel</w:t>
            </w:r>
            <w:r>
              <w:rPr>
                <w:rFonts w:ascii="Trade Gothic Next Light" w:hAnsi="Trade Gothic Next Light" w:cstheme="minorHAnsi"/>
                <w:sz w:val="22"/>
                <w:szCs w:val="22"/>
              </w:rPr>
              <w:t xml:space="preserve">. </w:t>
            </w:r>
          </w:p>
        </w:tc>
      </w:tr>
      <w:tr w:rsidRPr="00CB380B" w:rsidR="00CB7A5A" w:rsidTr="4C4B44C7" w14:paraId="21CA03D8" w14:textId="77777777">
        <w:trPr>
          <w:trHeight w:val="2304"/>
          <w:jc w:val="center"/>
        </w:trPr>
        <w:tc>
          <w:tcPr>
            <w:tcW w:w="10080" w:type="dxa"/>
          </w:tcPr>
          <w:p w:rsidRPr="00E523DD" w:rsidR="00C43F50" w:rsidP="00C43F50" w:rsidRDefault="00C43F50" w14:paraId="26F59D75" w14:textId="77777777">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rsidRPr="003F329C" w:rsidR="00CB7A5A" w:rsidP="00DB6B22" w:rsidRDefault="00C43F50" w14:paraId="2E3C0ADC" w14:textId="7842B86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Pr="003F329C" w:rsidR="003766FC">
              <w:rPr>
                <w:rFonts w:ascii="Trade Gothic Next Rounded" w:hAnsi="Trade Gothic Next Rounded" w:cs="Arial"/>
                <w:color w:val="808080" w:themeColor="background1" w:themeShade="80"/>
                <w:sz w:val="18"/>
                <w:szCs w:val="16"/>
              </w:rPr>
              <w:t xml:space="preserve"> </w:t>
            </w:r>
            <w:r w:rsidRPr="003F329C" w:rsidR="00463D30">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factual information, or are influencing or negotiation skills required as an essential requirement of the role?</w:t>
            </w:r>
          </w:p>
          <w:p w:rsidR="00DB6B22" w:rsidP="00DB6B22" w:rsidRDefault="00DB6B22" w14:paraId="12669CCF" w14:textId="77777777">
            <w:pPr>
              <w:spacing w:line="320" w:lineRule="exact"/>
              <w:jc w:val="both"/>
              <w:rPr>
                <w:rFonts w:ascii="Trade Gothic Next Light" w:hAnsi="Trade Gothic Next Light" w:cstheme="minorHAnsi"/>
                <w:sz w:val="22"/>
                <w:szCs w:val="22"/>
              </w:rPr>
            </w:pPr>
          </w:p>
          <w:p w:rsidRPr="00F4626A" w:rsidR="00DB6B22" w:rsidP="4C4B44C7" w:rsidRDefault="2F357826" w14:paraId="33B0D437" w14:textId="48BE8EFD">
            <w:pPr>
              <w:autoSpaceDE w:val="0"/>
              <w:autoSpaceDN w:val="0"/>
              <w:adjustRightInd w:val="0"/>
              <w:spacing w:line="276" w:lineRule="auto"/>
              <w:ind w:left="45"/>
              <w:rPr>
                <w:rFonts w:ascii="Trade Gothic Next Light" w:hAnsi="Trade Gothic Next Light" w:cstheme="minorBidi"/>
                <w:sz w:val="22"/>
                <w:szCs w:val="22"/>
              </w:rPr>
            </w:pPr>
            <w:r w:rsidRPr="4C4B44C7">
              <w:rPr>
                <w:rFonts w:ascii="Trade Gothic Next Light" w:hAnsi="Trade Gothic Next Light" w:cstheme="minorBidi"/>
                <w:sz w:val="22"/>
                <w:szCs w:val="22"/>
              </w:rPr>
              <w:t>Strong interpersonal skills are a must in this role. The Affiliate and Partnership</w:t>
            </w:r>
            <w:r w:rsidRPr="4C4B44C7" w:rsidR="62C2C2FF">
              <w:rPr>
                <w:rFonts w:ascii="Trade Gothic Next Light" w:hAnsi="Trade Gothic Next Light" w:cstheme="minorBidi"/>
                <w:sz w:val="22"/>
                <w:szCs w:val="22"/>
              </w:rPr>
              <w:t>s</w:t>
            </w:r>
            <w:r w:rsidRPr="4C4B44C7">
              <w:rPr>
                <w:rFonts w:ascii="Trade Gothic Next Light" w:hAnsi="Trade Gothic Next Light" w:cstheme="minorBidi"/>
                <w:sz w:val="22"/>
                <w:szCs w:val="22"/>
              </w:rPr>
              <w:t xml:space="preserve"> manager will be able to evaluate the opportunity that each new and existing partnership represents and apply their influencing skills to get the best value for the business. The role will also be able to clearly articulate the successes and learnings in their area of responsibility to a wide range of internal stakeholders. </w:t>
            </w:r>
          </w:p>
        </w:tc>
      </w:tr>
      <w:tr w:rsidRPr="00CB380B" w:rsidR="00C43F50" w:rsidTr="4C4B44C7" w14:paraId="3F1514F7" w14:textId="77777777">
        <w:trPr>
          <w:trHeight w:val="2816"/>
          <w:jc w:val="center"/>
        </w:trPr>
        <w:tc>
          <w:tcPr>
            <w:tcW w:w="10080" w:type="dxa"/>
          </w:tcPr>
          <w:p w:rsidRPr="00E523DD" w:rsidR="003766FC" w:rsidP="003766FC" w:rsidRDefault="003766FC" w14:paraId="75785115" w14:textId="77777777">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rsidRPr="003F329C" w:rsidR="003766FC" w:rsidP="001D5200" w:rsidRDefault="003766FC" w14:paraId="23CB81C0" w14:textId="77777777">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rsidRPr="003F329C" w:rsidR="00C43F50" w:rsidP="00C43F50" w:rsidRDefault="00C43F50" w14:paraId="224865C7" w14:textId="77777777">
            <w:pPr>
              <w:spacing w:line="320" w:lineRule="exact"/>
              <w:rPr>
                <w:rFonts w:ascii="Trade Gothic Next Rounded" w:hAnsi="Trade Gothic Next Rounded" w:cs="Arial"/>
                <w:b/>
                <w:sz w:val="20"/>
                <w:szCs w:val="22"/>
              </w:rPr>
            </w:pPr>
          </w:p>
          <w:p w:rsidRPr="0007798D" w:rsidR="0007798D" w:rsidP="00C43F50" w:rsidRDefault="004E4D38" w14:paraId="54A4531B" w14:textId="342EEC97">
            <w:pPr>
              <w:spacing w:line="320" w:lineRule="exact"/>
              <w:rPr>
                <w:rFonts w:ascii="Trade Gothic Next Light" w:hAnsi="Trade Gothic Next Light" w:cs="Arial"/>
                <w:bCs/>
                <w:sz w:val="22"/>
              </w:rPr>
            </w:pPr>
            <w:r>
              <w:rPr>
                <w:rFonts w:ascii="Trade Gothic Next Light" w:hAnsi="Trade Gothic Next Light" w:cs="Arial"/>
                <w:bCs/>
                <w:sz w:val="22"/>
              </w:rPr>
              <w:t xml:space="preserve">The role will have a deep understanding of the technical landscape in the affiliate area. They will have a natural inclination to test and trial new ways of improving the efficiency of their program by continuously innovating. </w:t>
            </w:r>
          </w:p>
        </w:tc>
      </w:tr>
    </w:tbl>
    <w:p w:rsidRPr="002C1BF7" w:rsidR="008F116C" w:rsidP="008668D9" w:rsidRDefault="008F116C" w14:paraId="5124DB01" w14:textId="77777777">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rsidRPr="002C1BF7" w:rsidR="008F116C" w:rsidP="008668D9" w:rsidRDefault="008F116C" w14:paraId="0DF2A65C" w14:textId="77777777">
      <w:pPr>
        <w:spacing w:line="320" w:lineRule="exact"/>
        <w:ind w:left="-630" w:right="-288"/>
        <w:jc w:val="both"/>
        <w:rPr>
          <w:rFonts w:ascii="Trade Gothic Next Light" w:hAnsi="Trade Gothic Next Light"/>
          <w:color w:val="000000"/>
          <w:sz w:val="20"/>
          <w:szCs w:val="22"/>
        </w:rPr>
      </w:pPr>
    </w:p>
    <w:p w:rsidRPr="002C1BF7" w:rsidR="008F116C" w:rsidP="008668D9" w:rsidRDefault="008F116C" w14:paraId="30E4C79A" w14:textId="1550367D">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rsidRPr="002C1BF7" w:rsidR="00D926E4" w:rsidP="008668D9" w:rsidRDefault="00D926E4" w14:paraId="1C842A1C" w14:textId="77777777">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2"/>
        <w:gridCol w:w="7638"/>
      </w:tblGrid>
      <w:tr w:rsidRPr="00C25328" w:rsidR="00155791" w:rsidTr="6B3E9955" w14:paraId="5EDF582B" w14:textId="77777777">
        <w:trPr>
          <w:trHeight w:val="383"/>
          <w:jc w:val="center"/>
        </w:trPr>
        <w:tc>
          <w:tcPr>
            <w:tcW w:w="10150" w:type="dxa"/>
            <w:gridSpan w:val="2"/>
            <w:shd w:val="clear" w:color="auto" w:fill="006491"/>
            <w:tcMar/>
          </w:tcPr>
          <w:p w:rsidRPr="00C25328" w:rsidR="00155791" w:rsidRDefault="002972E6" w14:paraId="7AD52AFE" w14:textId="7D9DB017">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Pr="00D926E4" w:rsidR="00D926E4" w:rsidTr="6B3E9955" w14:paraId="099F0159" w14:textId="77777777">
        <w:trPr>
          <w:trHeight w:val="863"/>
          <w:jc w:val="center"/>
        </w:trPr>
        <w:tc>
          <w:tcPr>
            <w:tcW w:w="2512" w:type="dxa"/>
            <w:tcMar/>
          </w:tcPr>
          <w:p w:rsidRPr="002C1BF7" w:rsidR="00D926E4" w:rsidP="00D926E4" w:rsidRDefault="00D926E4" w14:paraId="7E4376C2" w14:textId="3AF21F23">
            <w:pPr>
              <w:pStyle w:val="ListParagraph"/>
              <w:numPr>
                <w:ilvl w:val="0"/>
                <w:numId w:val="3"/>
              </w:numPr>
              <w:spacing w:line="320" w:lineRule="exact"/>
              <w:ind w:left="414"/>
              <w:rPr>
                <w:rFonts w:ascii="Trade Gothic Next Light" w:hAnsi="Trade Gothic Next Light" w:eastAsiaTheme="minorHAnsi"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Mar/>
          </w:tcPr>
          <w:p w:rsidR="00D926E4" w:rsidP="4C4B44C7" w:rsidRDefault="2F357826" w14:paraId="09869127" w14:textId="21B218C2">
            <w:pPr>
              <w:spacing w:after="200" w:line="276" w:lineRule="auto"/>
              <w:rPr>
                <w:rFonts w:ascii="Trade Gothic Next Light" w:hAnsi="Trade Gothic Next Light" w:eastAsiaTheme="minorEastAsia" w:cstheme="minorBidi"/>
                <w:sz w:val="20"/>
                <w:szCs w:val="20"/>
              </w:rPr>
            </w:pPr>
            <w:r w:rsidRPr="4C4B44C7">
              <w:rPr>
                <w:rFonts w:ascii="Trade Gothic Next Light" w:hAnsi="Trade Gothic Next Light" w:eastAsiaTheme="minorEastAsia" w:cstheme="minorBidi"/>
                <w:sz w:val="20"/>
                <w:szCs w:val="20"/>
              </w:rPr>
              <w:t>Minimum 3 years of experience in an affiliate</w:t>
            </w:r>
            <w:r w:rsidRPr="4C4B44C7" w:rsidR="36DC4105">
              <w:rPr>
                <w:rFonts w:ascii="Trade Gothic Next Light" w:hAnsi="Trade Gothic Next Light" w:eastAsiaTheme="minorEastAsia" w:cstheme="minorBidi"/>
                <w:sz w:val="20"/>
                <w:szCs w:val="20"/>
              </w:rPr>
              <w:t xml:space="preserve"> and or partnership management</w:t>
            </w:r>
            <w:r w:rsidRPr="4C4B44C7">
              <w:rPr>
                <w:rFonts w:ascii="Trade Gothic Next Light" w:hAnsi="Trade Gothic Next Light" w:eastAsiaTheme="minorEastAsia" w:cstheme="minorBidi"/>
                <w:sz w:val="20"/>
                <w:szCs w:val="20"/>
              </w:rPr>
              <w:t xml:space="preserve"> role</w:t>
            </w:r>
          </w:p>
          <w:p w:rsidR="004B03CC" w:rsidP="00092B9A" w:rsidRDefault="004B03CC" w14:paraId="3416652B" w14:textId="77777777">
            <w:pPr>
              <w:spacing w:after="200" w:line="276" w:lineRule="auto"/>
              <w:rPr>
                <w:rFonts w:ascii="Trade Gothic Next Light" w:hAnsi="Trade Gothic Next Light" w:eastAsiaTheme="minorHAnsi" w:cstheme="minorHAnsi"/>
                <w:sz w:val="20"/>
                <w:szCs w:val="20"/>
              </w:rPr>
            </w:pPr>
          </w:p>
          <w:p w:rsidRPr="002C1BF7" w:rsidR="004B03CC" w:rsidP="00092B9A" w:rsidRDefault="004B03CC" w14:paraId="03D7D1F9" w14:textId="3A6972ED">
            <w:pPr>
              <w:spacing w:after="200" w:line="276" w:lineRule="auto"/>
              <w:rPr>
                <w:rFonts w:ascii="Trade Gothic Next Light" w:hAnsi="Trade Gothic Next Light" w:eastAsiaTheme="minorHAnsi" w:cstheme="minorHAnsi"/>
                <w:sz w:val="20"/>
                <w:szCs w:val="20"/>
              </w:rPr>
            </w:pPr>
          </w:p>
        </w:tc>
      </w:tr>
      <w:tr w:rsidRPr="00D926E4" w:rsidR="00D926E4" w:rsidTr="6B3E9955" w14:paraId="7F0DC194" w14:textId="77777777">
        <w:trPr>
          <w:trHeight w:val="864"/>
          <w:jc w:val="center"/>
        </w:trPr>
        <w:tc>
          <w:tcPr>
            <w:tcW w:w="2512" w:type="dxa"/>
            <w:tcMar/>
          </w:tcPr>
          <w:p w:rsidRPr="002C1BF7" w:rsidR="00D926E4" w:rsidP="00D926E4" w:rsidRDefault="00D926E4" w14:paraId="388A8BC1" w14:textId="00085190">
            <w:pPr>
              <w:pStyle w:val="ListParagraph"/>
              <w:numPr>
                <w:ilvl w:val="0"/>
                <w:numId w:val="3"/>
              </w:numPr>
              <w:spacing w:line="320" w:lineRule="exact"/>
              <w:ind w:left="414"/>
              <w:rPr>
                <w:rFonts w:ascii="Trade Gothic Next Light" w:hAnsi="Trade Gothic Next Light" w:eastAsiaTheme="minorHAnsi" w:cstheme="minorHAnsi"/>
                <w:sz w:val="20"/>
                <w:szCs w:val="20"/>
              </w:rPr>
            </w:pPr>
            <w:r w:rsidRPr="002C1BF7">
              <w:rPr>
                <w:rFonts w:ascii="Trade Gothic Next Light" w:hAnsi="Trade Gothic Next Light"/>
                <w:color w:val="000000"/>
                <w:sz w:val="20"/>
                <w:szCs w:val="20"/>
              </w:rPr>
              <w:t>Knowledge</w:t>
            </w:r>
          </w:p>
        </w:tc>
        <w:tc>
          <w:tcPr>
            <w:tcW w:w="7638" w:type="dxa"/>
            <w:tcMar/>
          </w:tcPr>
          <w:p w:rsidR="00D926E4" w:rsidP="00A17B67" w:rsidRDefault="004E4D38" w14:paraId="13417C65" w14:textId="1389232B">
            <w:pPr>
              <w:spacing w:after="200" w:line="276" w:lineRule="auto"/>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In dept knowledge of the affiliate space.</w:t>
            </w:r>
          </w:p>
          <w:p w:rsidR="004E4D38" w:rsidP="00A17B67" w:rsidRDefault="004E4D38" w14:paraId="7EDD9085" w14:textId="27C11F5F">
            <w:pPr>
              <w:spacing w:after="200" w:line="276" w:lineRule="auto"/>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Proficiency in using affiliate marketing tools such as Awin or similar</w:t>
            </w:r>
          </w:p>
          <w:p w:rsidR="000B05BD" w:rsidP="00A17B67" w:rsidRDefault="000B05BD" w14:paraId="6A7DA39D" w14:textId="06853F8B">
            <w:pPr>
              <w:spacing w:after="200" w:line="276" w:lineRule="auto"/>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Strong understanding of affiliate networks, tracking platforms and digital marketing trends.</w:t>
            </w:r>
          </w:p>
          <w:p w:rsidR="008D6917" w:rsidP="00A17B67" w:rsidRDefault="008D6917" w14:paraId="0570F8E6" w14:textId="21423838">
            <w:pPr>
              <w:spacing w:after="200" w:line="276" w:lineRule="auto"/>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Experience both managing and creating commercial partnerships</w:t>
            </w:r>
          </w:p>
          <w:p w:rsidR="004B03CC" w:rsidP="00A17B67" w:rsidRDefault="004B03CC" w14:paraId="0F636EE2" w14:textId="77777777">
            <w:pPr>
              <w:spacing w:after="200" w:line="276" w:lineRule="auto"/>
              <w:rPr>
                <w:rFonts w:ascii="Trade Gothic Next Light" w:hAnsi="Trade Gothic Next Light" w:eastAsiaTheme="minorHAnsi" w:cstheme="minorHAnsi"/>
                <w:sz w:val="20"/>
                <w:szCs w:val="20"/>
              </w:rPr>
            </w:pPr>
          </w:p>
          <w:p w:rsidR="004B03CC" w:rsidP="00A17B67" w:rsidRDefault="004B03CC" w14:paraId="774AA2DC" w14:textId="77777777">
            <w:pPr>
              <w:spacing w:after="200" w:line="276" w:lineRule="auto"/>
              <w:rPr>
                <w:rFonts w:ascii="Trade Gothic Next Light" w:hAnsi="Trade Gothic Next Light" w:eastAsiaTheme="minorHAnsi" w:cstheme="minorHAnsi"/>
                <w:sz w:val="20"/>
                <w:szCs w:val="20"/>
              </w:rPr>
            </w:pPr>
          </w:p>
          <w:p w:rsidR="004B03CC" w:rsidP="00A17B67" w:rsidRDefault="004B03CC" w14:paraId="6F745F9C" w14:textId="77777777">
            <w:pPr>
              <w:spacing w:after="200" w:line="276" w:lineRule="auto"/>
              <w:rPr>
                <w:rFonts w:ascii="Trade Gothic Next Light" w:hAnsi="Trade Gothic Next Light" w:eastAsiaTheme="minorHAnsi" w:cstheme="minorHAnsi"/>
                <w:sz w:val="20"/>
                <w:szCs w:val="20"/>
              </w:rPr>
            </w:pPr>
          </w:p>
          <w:p w:rsidR="004B03CC" w:rsidP="00A17B67" w:rsidRDefault="004B03CC" w14:paraId="64EA404F" w14:textId="77777777">
            <w:pPr>
              <w:spacing w:after="200" w:line="276" w:lineRule="auto"/>
              <w:rPr>
                <w:rFonts w:ascii="Trade Gothic Next Light" w:hAnsi="Trade Gothic Next Light" w:eastAsiaTheme="minorHAnsi" w:cstheme="minorHAnsi"/>
                <w:sz w:val="20"/>
                <w:szCs w:val="20"/>
              </w:rPr>
            </w:pPr>
          </w:p>
          <w:p w:rsidR="004B03CC" w:rsidP="00A17B67" w:rsidRDefault="004B03CC" w14:paraId="0BB040F0" w14:textId="77777777">
            <w:pPr>
              <w:spacing w:after="200" w:line="276" w:lineRule="auto"/>
              <w:rPr>
                <w:rFonts w:ascii="Trade Gothic Next Light" w:hAnsi="Trade Gothic Next Light" w:eastAsiaTheme="minorHAnsi" w:cstheme="minorHAnsi"/>
                <w:sz w:val="20"/>
                <w:szCs w:val="20"/>
              </w:rPr>
            </w:pPr>
          </w:p>
          <w:p w:rsidRPr="002C1BF7" w:rsidR="004B03CC" w:rsidP="00A17B67" w:rsidRDefault="004B03CC" w14:paraId="3403562D" w14:textId="0A72B096">
            <w:pPr>
              <w:spacing w:after="200" w:line="276" w:lineRule="auto"/>
              <w:rPr>
                <w:rFonts w:ascii="Trade Gothic Next Light" w:hAnsi="Trade Gothic Next Light" w:eastAsiaTheme="minorHAnsi" w:cstheme="minorHAnsi"/>
                <w:sz w:val="20"/>
                <w:szCs w:val="20"/>
              </w:rPr>
            </w:pPr>
          </w:p>
        </w:tc>
      </w:tr>
      <w:tr w:rsidRPr="00D926E4" w:rsidR="00D926E4" w:rsidTr="6B3E9955" w14:paraId="16FF68B5" w14:textId="77777777">
        <w:trPr>
          <w:trHeight w:val="3455"/>
          <w:jc w:val="center"/>
        </w:trPr>
        <w:tc>
          <w:tcPr>
            <w:tcW w:w="2512" w:type="dxa"/>
            <w:tcMar/>
          </w:tcPr>
          <w:p w:rsidRPr="002C1BF7" w:rsidR="00D926E4" w:rsidP="00D926E4" w:rsidRDefault="00D926E4" w14:paraId="1870DE5E" w14:textId="5A2DA80D">
            <w:pPr>
              <w:pStyle w:val="ListParagraph"/>
              <w:numPr>
                <w:ilvl w:val="0"/>
                <w:numId w:val="3"/>
              </w:numPr>
              <w:spacing w:line="320" w:lineRule="exact"/>
              <w:ind w:left="414"/>
              <w:rPr>
                <w:rFonts w:ascii="Trade Gothic Next Light" w:hAnsi="Trade Gothic Next Light" w:eastAsiaTheme="minorHAnsi" w:cstheme="minorHAnsi"/>
                <w:sz w:val="20"/>
                <w:szCs w:val="20"/>
              </w:rPr>
            </w:pPr>
            <w:r w:rsidRPr="002C1BF7">
              <w:rPr>
                <w:rFonts w:ascii="Trade Gothic Next Light" w:hAnsi="Trade Gothic Next Light"/>
                <w:color w:val="000000"/>
                <w:sz w:val="20"/>
                <w:szCs w:val="20"/>
              </w:rPr>
              <w:lastRenderedPageBreak/>
              <w:t>Skills/Ability</w:t>
            </w:r>
          </w:p>
        </w:tc>
        <w:tc>
          <w:tcPr>
            <w:tcW w:w="7638" w:type="dxa"/>
            <w:tcMar/>
          </w:tcPr>
          <w:p w:rsidR="00D926E4" w:rsidP="002E0915" w:rsidRDefault="000B05BD" w14:paraId="3F98C59D" w14:textId="16F4B758">
            <w:pPr>
              <w:spacing w:after="200" w:line="276" w:lineRule="auto"/>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Exceptional communication and interpersonal skills.</w:t>
            </w:r>
          </w:p>
          <w:p w:rsidR="000B05BD" w:rsidP="002E0915" w:rsidRDefault="000B05BD" w14:paraId="05B26A60" w14:textId="21DE4873">
            <w:pPr>
              <w:spacing w:after="200" w:line="276" w:lineRule="auto"/>
              <w:rPr>
                <w:rFonts w:ascii="Trade Gothic Next Light" w:hAnsi="Trade Gothic Next Light" w:eastAsiaTheme="minorHAnsi" w:cstheme="minorHAnsi"/>
                <w:sz w:val="20"/>
                <w:szCs w:val="20"/>
              </w:rPr>
            </w:pPr>
            <w:r>
              <w:rPr>
                <w:rFonts w:ascii="Trade Gothic Next Light" w:hAnsi="Trade Gothic Next Light" w:eastAsiaTheme="minorHAnsi" w:cstheme="minorHAnsi"/>
                <w:sz w:val="20"/>
                <w:szCs w:val="20"/>
              </w:rPr>
              <w:t>Highly organised with ability to prioritise effectively.</w:t>
            </w:r>
          </w:p>
          <w:p w:rsidR="000B05BD" w:rsidP="6B3E9955" w:rsidRDefault="000B05BD" w14:paraId="5480235B" w14:textId="1129EC02">
            <w:pPr>
              <w:spacing w:after="200" w:line="276" w:lineRule="auto"/>
              <w:rPr>
                <w:rFonts w:ascii="Trade Gothic Next Light" w:hAnsi="Trade Gothic Next Light" w:eastAsia="Calibri" w:cs="Calibri" w:eastAsiaTheme="minorAscii" w:cstheme="minorAscii"/>
                <w:sz w:val="20"/>
                <w:szCs w:val="20"/>
              </w:rPr>
            </w:pPr>
            <w:r w:rsidRPr="6B3E9955" w:rsidR="000B05BD">
              <w:rPr>
                <w:rFonts w:ascii="Trade Gothic Next Light" w:hAnsi="Trade Gothic Next Light" w:eastAsia="Calibri" w:cs="Calibri" w:eastAsiaTheme="minorAscii" w:cstheme="minorAscii"/>
                <w:sz w:val="20"/>
                <w:szCs w:val="20"/>
              </w:rPr>
              <w:t>Analytical skills and able to interpret and simpl</w:t>
            </w:r>
            <w:r w:rsidRPr="6B3E9955" w:rsidR="11C53A2D">
              <w:rPr>
                <w:rFonts w:ascii="Trade Gothic Next Light" w:hAnsi="Trade Gothic Next Light" w:eastAsia="Calibri" w:cs="Calibri" w:eastAsiaTheme="minorAscii" w:cstheme="minorAscii"/>
                <w:sz w:val="20"/>
                <w:szCs w:val="20"/>
              </w:rPr>
              <w:t>if</w:t>
            </w:r>
            <w:r w:rsidRPr="6B3E9955" w:rsidR="000B05BD">
              <w:rPr>
                <w:rFonts w:ascii="Trade Gothic Next Light" w:hAnsi="Trade Gothic Next Light" w:eastAsia="Calibri" w:cs="Calibri" w:eastAsiaTheme="minorAscii" w:cstheme="minorAscii"/>
                <w:sz w:val="20"/>
                <w:szCs w:val="20"/>
              </w:rPr>
              <w:t>y data.</w:t>
            </w:r>
          </w:p>
          <w:p w:rsidR="004B03CC" w:rsidP="002E0915" w:rsidRDefault="004B03CC" w14:paraId="11790B02" w14:textId="77777777">
            <w:pPr>
              <w:spacing w:after="200" w:line="276" w:lineRule="auto"/>
              <w:rPr>
                <w:rFonts w:ascii="Trade Gothic Next Light" w:hAnsi="Trade Gothic Next Light" w:eastAsiaTheme="minorHAnsi" w:cstheme="minorHAnsi"/>
                <w:sz w:val="20"/>
                <w:szCs w:val="20"/>
              </w:rPr>
            </w:pPr>
          </w:p>
          <w:p w:rsidR="004B03CC" w:rsidP="002E0915" w:rsidRDefault="004B03CC" w14:paraId="25CE2CE3" w14:textId="77777777">
            <w:pPr>
              <w:spacing w:after="200" w:line="276" w:lineRule="auto"/>
              <w:rPr>
                <w:rFonts w:ascii="Trade Gothic Next Light" w:hAnsi="Trade Gothic Next Light" w:eastAsiaTheme="minorHAnsi" w:cstheme="minorHAnsi"/>
                <w:sz w:val="20"/>
                <w:szCs w:val="20"/>
              </w:rPr>
            </w:pPr>
          </w:p>
          <w:p w:rsidR="004B03CC" w:rsidP="002E0915" w:rsidRDefault="004B03CC" w14:paraId="2400729B" w14:textId="77777777">
            <w:pPr>
              <w:spacing w:after="200" w:line="276" w:lineRule="auto"/>
              <w:rPr>
                <w:rFonts w:ascii="Trade Gothic Next Light" w:hAnsi="Trade Gothic Next Light" w:eastAsiaTheme="minorHAnsi" w:cstheme="minorHAnsi"/>
                <w:sz w:val="20"/>
                <w:szCs w:val="20"/>
              </w:rPr>
            </w:pPr>
          </w:p>
          <w:p w:rsidR="004B03CC" w:rsidP="002E0915" w:rsidRDefault="004B03CC" w14:paraId="72D28CB9" w14:textId="77777777">
            <w:pPr>
              <w:spacing w:after="200" w:line="276" w:lineRule="auto"/>
              <w:rPr>
                <w:rFonts w:ascii="Trade Gothic Next Light" w:hAnsi="Trade Gothic Next Light" w:eastAsiaTheme="minorHAnsi" w:cstheme="minorHAnsi"/>
                <w:sz w:val="20"/>
                <w:szCs w:val="20"/>
              </w:rPr>
            </w:pPr>
          </w:p>
          <w:p w:rsidR="004B03CC" w:rsidP="002E0915" w:rsidRDefault="004B03CC" w14:paraId="102978FB" w14:textId="77777777">
            <w:pPr>
              <w:spacing w:after="200" w:line="276" w:lineRule="auto"/>
              <w:rPr>
                <w:rFonts w:ascii="Trade Gothic Next Light" w:hAnsi="Trade Gothic Next Light" w:eastAsiaTheme="minorHAnsi" w:cstheme="minorHAnsi"/>
                <w:sz w:val="20"/>
                <w:szCs w:val="20"/>
              </w:rPr>
            </w:pPr>
          </w:p>
          <w:p w:rsidR="004B03CC" w:rsidP="002E0915" w:rsidRDefault="004B03CC" w14:paraId="4D9C28BA" w14:textId="77777777">
            <w:pPr>
              <w:spacing w:after="200" w:line="276" w:lineRule="auto"/>
              <w:rPr>
                <w:rFonts w:ascii="Trade Gothic Next Light" w:hAnsi="Trade Gothic Next Light" w:eastAsiaTheme="minorHAnsi" w:cstheme="minorHAnsi"/>
                <w:sz w:val="20"/>
                <w:szCs w:val="20"/>
              </w:rPr>
            </w:pPr>
          </w:p>
          <w:p w:rsidRPr="002C1BF7" w:rsidR="004B03CC" w:rsidP="002E0915" w:rsidRDefault="004B03CC" w14:paraId="4DC844AC" w14:textId="5A8F926C">
            <w:pPr>
              <w:spacing w:after="200" w:line="276" w:lineRule="auto"/>
              <w:rPr>
                <w:rFonts w:ascii="Trade Gothic Next Light" w:hAnsi="Trade Gothic Next Light" w:eastAsiaTheme="minorHAnsi" w:cstheme="minorHAnsi"/>
                <w:sz w:val="20"/>
                <w:szCs w:val="20"/>
              </w:rPr>
            </w:pPr>
          </w:p>
        </w:tc>
      </w:tr>
    </w:tbl>
    <w:p w:rsidR="00B56F08" w:rsidP="003500E9" w:rsidRDefault="00B56F08" w14:paraId="6D4F805A" w14:textId="77777777">
      <w:pPr>
        <w:spacing w:after="200" w:line="276" w:lineRule="auto"/>
        <w:rPr>
          <w:rFonts w:ascii="Trade Gothic Next Light" w:hAnsi="Trade Gothic Next Light"/>
        </w:rPr>
      </w:pPr>
    </w:p>
    <w:sectPr w:rsidR="00B56F08" w:rsidSect="008668D9">
      <w:headerReference w:type="default" r:id="rId11"/>
      <w:footerReference w:type="even" r:id="rId12"/>
      <w:footerReference w:type="default" r:id="rId13"/>
      <w:footerReference w:type="first" r:id="rId14"/>
      <w:pgSz w:w="11906" w:h="16838" w:orient="portrait"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30A2" w:rsidP="008232E0" w:rsidRDefault="008730A2" w14:paraId="471135EA" w14:textId="77777777">
      <w:r>
        <w:separator/>
      </w:r>
    </w:p>
  </w:endnote>
  <w:endnote w:type="continuationSeparator" w:id="0">
    <w:p w:rsidR="008730A2" w:rsidP="008232E0" w:rsidRDefault="008730A2" w14:paraId="26C954EA" w14:textId="77777777">
      <w:r>
        <w:continuationSeparator/>
      </w:r>
    </w:p>
  </w:endnote>
  <w:endnote w:type="continuationNotice" w:id="1">
    <w:p w:rsidR="008730A2" w:rsidRDefault="008730A2" w14:paraId="5AF551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altName w:val="Calibri"/>
    <w:charset w:val="00"/>
    <w:family w:val="swiss"/>
    <w:pitch w:val="variable"/>
    <w:sig w:usb0="8000002F" w:usb1="0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 LT">
    <w:panose1 w:val="0200050302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B05BD" w:rsidRDefault="000B05BD" w14:paraId="3E86D071" w14:textId="2595944F">
    <w:pPr>
      <w:pStyle w:val="Footer"/>
    </w:pPr>
    <w:r>
      <w:rPr>
        <w:noProof/>
      </w:rPr>
      <mc:AlternateContent>
        <mc:Choice Requires="wps">
          <w:drawing>
            <wp:anchor distT="0" distB="0" distL="0" distR="0" simplePos="0" relativeHeight="251658243" behindDoc="0" locked="0" layoutInCell="1" allowOverlap="1" wp14:anchorId="7667567D" wp14:editId="749F3CB1">
              <wp:simplePos x="635" y="635"/>
              <wp:positionH relativeFrom="page">
                <wp:align>left</wp:align>
              </wp:positionH>
              <wp:positionV relativeFrom="page">
                <wp:align>bottom</wp:align>
              </wp:positionV>
              <wp:extent cx="1618615" cy="345440"/>
              <wp:effectExtent l="0" t="0" r="635" b="0"/>
              <wp:wrapNone/>
              <wp:docPr id="1213249025" name="Text Box 3"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8615" cy="345440"/>
                      </a:xfrm>
                      <a:prstGeom prst="rect">
                        <a:avLst/>
                      </a:prstGeom>
                      <a:noFill/>
                      <a:ln>
                        <a:noFill/>
                      </a:ln>
                    </wps:spPr>
                    <wps:txbx>
                      <w:txbxContent>
                        <w:p w:rsidRPr="000B05BD" w:rsidR="000B05BD" w:rsidP="000B05BD" w:rsidRDefault="000B05BD" w14:paraId="547590EE" w14:textId="3D45E828">
                          <w:pPr>
                            <w:rPr>
                              <w:rFonts w:ascii="Calibri" w:hAnsi="Calibri" w:eastAsia="Calibri" w:cs="Calibri"/>
                              <w:noProof/>
                              <w:color w:val="000000"/>
                              <w:sz w:val="20"/>
                              <w:szCs w:val="20"/>
                            </w:rPr>
                          </w:pPr>
                          <w:r w:rsidRPr="000B05BD">
                            <w:rPr>
                              <w:rFonts w:ascii="Calibri" w:hAnsi="Calibri" w:eastAsia="Calibri" w:cs="Calibri"/>
                              <w:noProof/>
                              <w:color w:val="000000"/>
                              <w:sz w:val="20"/>
                              <w:szCs w:val="20"/>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667567D">
              <v:stroke joinstyle="miter"/>
              <v:path gradientshapeok="t" o:connecttype="rect"/>
            </v:shapetype>
            <v:shape id="Text Box 3" style="position:absolute;margin-left:0;margin-top:0;width:127.45pt;height:27.2pt;z-index:251658243;visibility:visible;mso-wrap-style:none;mso-wrap-distance-left:0;mso-wrap-distance-top:0;mso-wrap-distance-right:0;mso-wrap-distance-bottom:0;mso-position-horizontal:left;mso-position-horizontal-relative:page;mso-position-vertical:bottom;mso-position-vertical-relative:page;v-text-anchor:bottom" alt="Classification: 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c5EAIAABsEAAAOAAAAZHJzL2Uyb0RvYy54bWysU99v2jAQfp+0/8Hy+0jCALURoWKtmCah&#10;thKt+mwcm0SyfZZtSNhfv7MJsLV7mvbiXO7O9+P7Ps/veq3IQTjfgqloMcopEYZD3ZpdRV9fVl9u&#10;KPGBmZopMKKiR+Hp3eLzp3lnSzGGBlQtHMEixpedrWgTgi2zzPNGaOZHYIXBoASnWcBft8tqxzqs&#10;rlU2zvNZ1oGrrQMuvEfvwylIF6m+lIKHJym9CERVFGcL6XTp3MYzW8xZuXPMNi0fxmD/MIVmrcGm&#10;l1IPLDCyd+2HUrrlDjzIMOKgM5Cy5SLtgNsU+bttNg2zIu2C4Hh7gcn/v7L88bCxz46E/hv0SGAE&#10;pLO+9OiM+/TS6fjFSQnGEcLjBTbRB8LjpVlxMyumlHCMfZ1MJ5OEa3a9bZ0P3wVoEo2KOqQlocUO&#10;ax+wI6aeU2IzA6tWqUSNMn84MDF6suuI0Qr9th/m3kJ9xHUcnJj2lq9a7LlmPjwzh9TiBijX8ISH&#10;VNBVFAaLkgbcz7/5Yz4ijlFKOpRKRQ1qmRL1wyAT4+kkz6O00h8a7mxsk1Hc5tMYN3t9D6jCAh+E&#10;5cmMyUGdTelAv6Gal7Ebhpjh2LOi27N5H07CxdfAxXKZklBFloW12VgeS0ewIpIv/RtzdoA7IFGP&#10;cBYTK9+hfsqNN71d7gNinyiJwJ7QHPBGBSamhtcSJf77f8q6vunFLwAAAP//AwBQSwMEFAAGAAgA&#10;AAAhAEr0gtPaAAAABAEAAA8AAABkcnMvZG93bnJldi54bWxMj81OwzAQhO9IvIO1SNyoQ5RGNMSp&#10;Kv7ElYBEj5t4G0eN1yF22/D2GC7lstJoRjPfluvZDuJIk+8dK7hdJCCIW6d77hR8vD/f3IHwAVnj&#10;4JgUfJOHdXV5UWKh3Ynf6FiHTsQS9gUqMCGMhZS+NWTRL9xIHL2dmyyGKKdO6glPsdwOMk2SXFrs&#10;OS4YHOnBULuvD1ZB/viyMeNnvv3apf7VN24favek1PXVvLkHEWgO5zD84kd0qCJT4w6svRgUxEfC&#10;341eusxWIBoFyywDWZXyP3z1AwAA//8DAFBLAQItABQABgAIAAAAIQC2gziS/gAAAOEBAAATAAAA&#10;AAAAAAAAAAAAAAAAAABbQ29udGVudF9UeXBlc10ueG1sUEsBAi0AFAAGAAgAAAAhADj9If/WAAAA&#10;lAEAAAsAAAAAAAAAAAAAAAAALwEAAF9yZWxzLy5yZWxzUEsBAi0AFAAGAAgAAAAhAFpwpzkQAgAA&#10;GwQAAA4AAAAAAAAAAAAAAAAALgIAAGRycy9lMm9Eb2MueG1sUEsBAi0AFAAGAAgAAAAhAEr0gtPa&#10;AAAABAEAAA8AAAAAAAAAAAAAAAAAagQAAGRycy9kb3ducmV2LnhtbFBLBQYAAAAABAAEAPMAAABx&#10;BQAAAAA=&#10;">
              <v:textbox style="mso-fit-shape-to-text:t" inset="20pt,0,0,15pt">
                <w:txbxContent>
                  <w:p w:rsidRPr="000B05BD" w:rsidR="000B05BD" w:rsidP="000B05BD" w:rsidRDefault="000B05BD" w14:paraId="547590EE" w14:textId="3D45E828">
                    <w:pPr>
                      <w:rPr>
                        <w:rFonts w:ascii="Calibri" w:hAnsi="Calibri" w:eastAsia="Calibri" w:cs="Calibri"/>
                        <w:noProof/>
                        <w:color w:val="000000"/>
                        <w:sz w:val="20"/>
                        <w:szCs w:val="20"/>
                      </w:rPr>
                    </w:pPr>
                    <w:r w:rsidRPr="000B05BD">
                      <w:rPr>
                        <w:rFonts w:ascii="Calibri" w:hAnsi="Calibri" w:eastAsia="Calibri" w:cs="Calibri"/>
                        <w:noProof/>
                        <w:color w:val="000000"/>
                        <w:sz w:val="20"/>
                        <w:szCs w:val="20"/>
                      </w:rPr>
                      <w:t>Classification: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16sdtfl w16du wp14">
  <w:p w:rsidRPr="003C2C88" w:rsidR="00603372" w:rsidP="00B70F41" w:rsidRDefault="000B05BD" w14:paraId="5080573B" w14:textId="3C05215A">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0" distR="0" simplePos="0" relativeHeight="251658244" behindDoc="0" locked="0" layoutInCell="1" allowOverlap="1" wp14:anchorId="2BDD4021" wp14:editId="501A8C70">
              <wp:simplePos x="1097280" y="10203180"/>
              <wp:positionH relativeFrom="page">
                <wp:align>left</wp:align>
              </wp:positionH>
              <wp:positionV relativeFrom="page">
                <wp:align>bottom</wp:align>
              </wp:positionV>
              <wp:extent cx="1618615" cy="345440"/>
              <wp:effectExtent l="0" t="0" r="635" b="0"/>
              <wp:wrapNone/>
              <wp:docPr id="1345791785" name="Text Box 4"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8615" cy="345440"/>
                      </a:xfrm>
                      <a:prstGeom prst="rect">
                        <a:avLst/>
                      </a:prstGeom>
                      <a:noFill/>
                      <a:ln>
                        <a:noFill/>
                      </a:ln>
                    </wps:spPr>
                    <wps:txbx>
                      <w:txbxContent>
                        <w:p w:rsidRPr="000B05BD" w:rsidR="000B05BD" w:rsidP="000B05BD" w:rsidRDefault="000B05BD" w14:paraId="0A78C0C3" w14:textId="5587BBF9">
                          <w:pPr>
                            <w:rPr>
                              <w:rFonts w:ascii="Calibri" w:hAnsi="Calibri" w:eastAsia="Calibri" w:cs="Calibri"/>
                              <w:noProof/>
                              <w:color w:val="000000"/>
                              <w:sz w:val="20"/>
                              <w:szCs w:val="20"/>
                            </w:rPr>
                          </w:pPr>
                          <w:r w:rsidRPr="000B05BD">
                            <w:rPr>
                              <w:rFonts w:ascii="Calibri" w:hAnsi="Calibri" w:eastAsia="Calibri" w:cs="Calibri"/>
                              <w:noProof/>
                              <w:color w:val="000000"/>
                              <w:sz w:val="20"/>
                              <w:szCs w:val="20"/>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BDD4021">
              <v:stroke joinstyle="miter"/>
              <v:path gradientshapeok="t" o:connecttype="rect"/>
            </v:shapetype>
            <v:shape id="Text Box 4" style="position:absolute;left:0;text-align:left;margin-left:0;margin-top:0;width:127.45pt;height:27.2pt;z-index:251658244;visibility:visible;mso-wrap-style:none;mso-wrap-distance-left:0;mso-wrap-distance-top:0;mso-wrap-distance-right:0;mso-wrap-distance-bottom:0;mso-position-horizontal:left;mso-position-horizontal-relative:page;mso-position-vertical:bottom;mso-position-vertical-relative:page;v-text-anchor:bottom" alt="Classification: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neEgIAACIEAAAOAAAAZHJzL2Uyb0RvYy54bWysU8tu2zAQvBfoPxC815Jc20gFy4GbwEUB&#10;IwngFDnTFGkJILkESVtyv75Lyo80zSnohVrtLvcxM5zf9lqRg3C+BVPRYpRTIgyHujW7iv56Xn25&#10;ocQHZmqmwIiKHoWnt4vPn+adLcUYGlC1cASLGF92tqJNCLbMMs8boZkfgRUGgxKcZgF/3S6rHeuw&#10;ulbZOM9nWQeutg648B6990OQLlJ9KQUPj1J6EYiqKM4W0unSuY1ntpizcueYbVp+GoN9YArNWoNN&#10;L6XuWWBk79p/SumWO/Agw4iDzkDKlou0A25T5G+22TTMirQLguPtBSb//8ryh8PGPjkS+u/QI4ER&#10;kM760qMz7tNLp+MXJyUYRwiPF9hEHwiPl2bFzayYUsIx9nUynUwSrtn1tnU+/BCgSTQq6pCWhBY7&#10;rH3Ajph6TonNDKxapRI1yvzlwMToya4jRiv025609avxt1AfcSsHA+He8lWLrdfMhyfmkGFcBFUb&#10;HvGQCrqKwsmipAH3+z1/zEfgMUpJh4qpqEFJU6J+GiRkPJ3keVRY+kPDnY1tMopv+TTGzV7fAYqx&#10;wHdheTJjclBnUzrQLyjqZeyGIWY49qzo9mzehUG/+Ci4WC5TEorJsrA2G8tj6YhZBPS5f2HOnlAP&#10;yNcDnDXFyjfgD7nxprfLfUAKEjMR3wHNE+woxETY6dFEpb/+T1nXp734AwAA//8DAFBLAwQUAAYA&#10;CAAAACEASvSC09oAAAAEAQAADwAAAGRycy9kb3ducmV2LnhtbEyPzU7DMBCE70i8g7VI3KhDlEY0&#10;xKkq/sSVgESPm3gbR43XIXbb8PYYLuWy0mhGM9+W69kO4kiT7x0ruF0kIIhbp3vuFHy8P9/cgfAB&#10;WePgmBR8k4d1dXlRYqHdid/oWIdOxBL2BSowIYyFlL41ZNEv3EgcvZ2bLIYop07qCU+x3A4yTZJc&#10;Wuw5Lhgc6cFQu68PVkH++LIx42e+/dql/tU3bh9q96TU9dW8uQcRaA7nMPziR3SoIlPjDqy9GBTE&#10;R8LfjV66zFYgGgXLLANZlfI/fPUDAAD//wMAUEsBAi0AFAAGAAgAAAAhALaDOJL+AAAA4QEAABMA&#10;AAAAAAAAAAAAAAAAAAAAAFtDb250ZW50X1R5cGVzXS54bWxQSwECLQAUAAYACAAAACEAOP0h/9YA&#10;AACUAQAACwAAAAAAAAAAAAAAAAAvAQAAX3JlbHMvLnJlbHNQSwECLQAUAAYACAAAACEAI65J3hIC&#10;AAAiBAAADgAAAAAAAAAAAAAAAAAuAgAAZHJzL2Uyb0RvYy54bWxQSwECLQAUAAYACAAAACEASvSC&#10;09oAAAAEAQAADwAAAAAAAAAAAAAAAABsBAAAZHJzL2Rvd25yZXYueG1sUEsFBgAAAAAEAAQA8wAA&#10;AHMFAAAAAA==&#10;">
              <v:textbox style="mso-fit-shape-to-text:t" inset="20pt,0,0,15pt">
                <w:txbxContent>
                  <w:p w:rsidRPr="000B05BD" w:rsidR="000B05BD" w:rsidP="000B05BD" w:rsidRDefault="000B05BD" w14:paraId="0A78C0C3" w14:textId="5587BBF9">
                    <w:pPr>
                      <w:rPr>
                        <w:rFonts w:ascii="Calibri" w:hAnsi="Calibri" w:eastAsia="Calibri" w:cs="Calibri"/>
                        <w:noProof/>
                        <w:color w:val="000000"/>
                        <w:sz w:val="20"/>
                        <w:szCs w:val="20"/>
                      </w:rPr>
                    </w:pPr>
                    <w:r w:rsidRPr="000B05BD">
                      <w:rPr>
                        <w:rFonts w:ascii="Calibri" w:hAnsi="Calibri" w:eastAsia="Calibri" w:cs="Calibri"/>
                        <w:noProof/>
                        <w:color w:val="000000"/>
                        <w:sz w:val="20"/>
                        <w:szCs w:val="20"/>
                      </w:rPr>
                      <w:t>Classification: Confidential</w:t>
                    </w:r>
                  </w:p>
                </w:txbxContent>
              </v:textbox>
              <w10:wrap anchorx="page" anchory="page"/>
            </v:shape>
          </w:pict>
        </mc:Fallback>
      </mc:AlternateContent>
    </w:r>
    <w:r w:rsidR="0033635A">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3635A" w:rsidR="0033635A" w:rsidP="0033635A" w:rsidRDefault="0033635A" w14:paraId="50ABD846" w14:textId="2D7BCA8E">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id="Text Box 1"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alt="{&quot;HashCode&quot;:42041885,&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D8fOEL3wAAAAsBAAAPAAAAZHJzL2Rvd25yZXYueG1sTI/NTsMwEITvSH0Haytx&#10;o06qKtAQp0IgLkgIURBnJ978NPE6it02eXs2JzjuzGj2m+ww2V5ccPStIwXxJgKBVDrTUq3g++v1&#10;7gGED5qM7h2hghk9HPLVTaZT4670iZdjqAWXkE+1giaEIZXSlw1a7TduQGKvcqPVgc+xlmbUVy63&#10;vdxGUSKtbok/NHrA5wbL7ni2CnYf+6KSp86e3ue3eW676uelqJS6XU9PjyACTuEvDAs+o0POTIU7&#10;k/GiV8BDAqvJdheDWPx4HyUgikVL7mOQeSb/b8h/AQAA//8DAFBLAQItABQABgAIAAAAIQC2gziS&#10;/gAAAOEBAAATAAAAAAAAAAAAAAAAAAAAAABbQ29udGVudF9UeXBlc10ueG1sUEsBAi0AFAAGAAgA&#10;AAAhADj9If/WAAAAlAEAAAsAAAAAAAAAAAAAAAAALwEAAF9yZWxzLy5yZWxzUEsBAi0AFAAGAAgA&#10;AAAhAMhrUUEXAgAAKwQAAA4AAAAAAAAAAAAAAAAALgIAAGRycy9lMm9Eb2MueG1sUEsBAi0AFAAG&#10;AAgAAAAhAPx84QvfAAAACwEAAA8AAAAAAAAAAAAAAAAAcQQAAGRycy9kb3ducmV2LnhtbFBLBQYA&#10;AAAABAAEAPMAAAB9BQAAAAA=&#10;" w14:anchorId="57236939">
              <v:textbox inset=",0,,0">
                <w:txbxContent>
                  <w:p w:rsidRPr="0033635A" w:rsidR="0033635A" w:rsidP="0033635A" w:rsidRDefault="0033635A" w14:paraId="50ABD846" w14:textId="2D7BCA8E">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0B05BD" w:rsidRDefault="000B05BD" w14:paraId="482906C8" w14:textId="2EE0A299">
    <w:pPr>
      <w:pStyle w:val="Footer"/>
    </w:pPr>
    <w:r>
      <w:rPr>
        <w:noProof/>
      </w:rPr>
      <mc:AlternateContent>
        <mc:Choice Requires="wps">
          <w:drawing>
            <wp:anchor distT="0" distB="0" distL="0" distR="0" simplePos="0" relativeHeight="251658242" behindDoc="0" locked="0" layoutInCell="1" allowOverlap="1" wp14:anchorId="7ACA95CE" wp14:editId="795F05FA">
              <wp:simplePos x="635" y="635"/>
              <wp:positionH relativeFrom="page">
                <wp:align>left</wp:align>
              </wp:positionH>
              <wp:positionV relativeFrom="page">
                <wp:align>bottom</wp:align>
              </wp:positionV>
              <wp:extent cx="1618615" cy="345440"/>
              <wp:effectExtent l="0" t="0" r="635" b="0"/>
              <wp:wrapNone/>
              <wp:docPr id="619059242" name="Text Box 2" descr="Classification: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18615" cy="345440"/>
                      </a:xfrm>
                      <a:prstGeom prst="rect">
                        <a:avLst/>
                      </a:prstGeom>
                      <a:noFill/>
                      <a:ln>
                        <a:noFill/>
                      </a:ln>
                    </wps:spPr>
                    <wps:txbx>
                      <w:txbxContent>
                        <w:p w:rsidRPr="000B05BD" w:rsidR="000B05BD" w:rsidP="000B05BD" w:rsidRDefault="000B05BD" w14:paraId="27111327" w14:textId="55188F91">
                          <w:pPr>
                            <w:rPr>
                              <w:rFonts w:ascii="Calibri" w:hAnsi="Calibri" w:eastAsia="Calibri" w:cs="Calibri"/>
                              <w:noProof/>
                              <w:color w:val="000000"/>
                              <w:sz w:val="20"/>
                              <w:szCs w:val="20"/>
                            </w:rPr>
                          </w:pPr>
                          <w:r w:rsidRPr="000B05BD">
                            <w:rPr>
                              <w:rFonts w:ascii="Calibri" w:hAnsi="Calibri" w:eastAsia="Calibri" w:cs="Calibri"/>
                              <w:noProof/>
                              <w:color w:val="000000"/>
                              <w:sz w:val="20"/>
                              <w:szCs w:val="20"/>
                            </w:rPr>
                            <w:t>Classification: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ACA95CE">
              <v:stroke joinstyle="miter"/>
              <v:path gradientshapeok="t" o:connecttype="rect"/>
            </v:shapetype>
            <v:shape id="Text Box 2" style="position:absolute;margin-left:0;margin-top:0;width:127.45pt;height:27.2pt;z-index:251658242;visibility:visible;mso-wrap-style:none;mso-wrap-distance-left:0;mso-wrap-distance-top:0;mso-wrap-distance-right:0;mso-wrap-distance-bottom:0;mso-position-horizontal:left;mso-position-horizontal-relative:page;mso-position-vertical:bottom;mso-position-vertical-relative:page;v-text-anchor:bottom" alt="Classification: Confident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sUEwIAACIEAAAOAAAAZHJzL2Uyb0RvYy54bWysU99v2jAQfp+0/8Hy+0jCALURoWKtmCah&#10;thKt+mwcm0SyfZZtSNhfv7MhsLV7mvbiXO7O9+P7Ps/veq3IQTjfgqloMcopEYZD3ZpdRV9fVl9u&#10;KPGBmZopMKKiR+Hp3eLzp3lnSzGGBlQtHMEixpedrWgTgi2zzPNGaOZHYIXBoASnWcBft8tqxzqs&#10;rlU2zvNZ1oGrrQMuvEfvwylIF6m+lIKHJym9CERVFGcL6XTp3MYzW8xZuXPMNi0/j8H+YQrNWoNN&#10;L6UeWGBk79oPpXTLHXiQYcRBZyBly0XaAbcp8nfbbBpmRdoFwfH2ApP/f2X542Fjnx0J/TfokcAI&#10;SGd96dEZ9+ml0/GLkxKMI4THC2yiD4THS7PiZlZMKeEY+zqZTiYJ1+x62zofvgvQJBoVdUhLQosd&#10;1j5gR0wdUmIzA6tWqUSNMn84MDF6suuI0Qr9tidtjc2H8bdQH3ErByfCveWrFluvmQ/PzCHDuAiq&#10;NjzhIRV0FYWzRUkD7uff/DEfgccoJR0qpqIGJU2J+mGQkPF0kudRYekPDTcY22QUt/k0xs1e3wOK&#10;scB3YXkyY3JQgykd6DcU9TJ2wxAzHHtWdDuY9+GkX3wUXCyXKQnFZFlYm43lsXTELAL60r8xZ8+o&#10;B+TrEQZNsfId+KfceNPb5T4gBYmZiO8JzTPsKMRE2PnRRKX//p+yrk978QsAAP//AwBQSwMEFAAG&#10;AAgAAAAhAEr0gtPaAAAABAEAAA8AAABkcnMvZG93bnJldi54bWxMj81OwzAQhO9IvIO1SNyoQ5RG&#10;NMSpKv7ElYBEj5t4G0eN1yF22/D2GC7lstJoRjPfluvZDuJIk+8dK7hdJCCIW6d77hR8vD/f3IHw&#10;AVnj4JgUfJOHdXV5UWKh3Ynf6FiHTsQS9gUqMCGMhZS+NWTRL9xIHL2dmyyGKKdO6glPsdwOMk2S&#10;XFrsOS4YHOnBULuvD1ZB/viyMeNnvv3apf7VN24favek1PXVvLkHEWgO5zD84kd0qCJT4w6svRgU&#10;xEfC341eusxWIBoFyywDWZXyP3z1AwAA//8DAFBLAQItABQABgAIAAAAIQC2gziS/gAAAOEBAAAT&#10;AAAAAAAAAAAAAAAAAAAAAABbQ29udGVudF9UeXBlc10ueG1sUEsBAi0AFAAGAAgAAAAhADj9If/W&#10;AAAAlAEAAAsAAAAAAAAAAAAAAAAALwEAAF9yZWxzLy5yZWxzUEsBAi0AFAAGAAgAAAAhAIK3OxQT&#10;AgAAIgQAAA4AAAAAAAAAAAAAAAAALgIAAGRycy9lMm9Eb2MueG1sUEsBAi0AFAAGAAgAAAAhAEr0&#10;gtPaAAAABAEAAA8AAAAAAAAAAAAAAAAAbQQAAGRycy9kb3ducmV2LnhtbFBLBQYAAAAABAAEAPMA&#10;AAB0BQAAAAA=&#10;">
              <v:textbox style="mso-fit-shape-to-text:t" inset="20pt,0,0,15pt">
                <w:txbxContent>
                  <w:p w:rsidRPr="000B05BD" w:rsidR="000B05BD" w:rsidP="000B05BD" w:rsidRDefault="000B05BD" w14:paraId="27111327" w14:textId="55188F91">
                    <w:pPr>
                      <w:rPr>
                        <w:rFonts w:ascii="Calibri" w:hAnsi="Calibri" w:eastAsia="Calibri" w:cs="Calibri"/>
                        <w:noProof/>
                        <w:color w:val="000000"/>
                        <w:sz w:val="20"/>
                        <w:szCs w:val="20"/>
                      </w:rPr>
                    </w:pPr>
                    <w:r w:rsidRPr="000B05BD">
                      <w:rPr>
                        <w:rFonts w:ascii="Calibri" w:hAnsi="Calibri" w:eastAsia="Calibri" w:cs="Calibri"/>
                        <w:noProof/>
                        <w:color w:val="000000"/>
                        <w:sz w:val="20"/>
                        <w:szCs w:val="20"/>
                      </w:rPr>
                      <w:t>Classification: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30A2" w:rsidP="008232E0" w:rsidRDefault="008730A2" w14:paraId="72E52EAA" w14:textId="77777777">
      <w:r>
        <w:separator/>
      </w:r>
    </w:p>
  </w:footnote>
  <w:footnote w:type="continuationSeparator" w:id="0">
    <w:p w:rsidR="008730A2" w:rsidP="008232E0" w:rsidRDefault="008730A2" w14:paraId="66D27BAA" w14:textId="77777777">
      <w:r>
        <w:continuationSeparator/>
      </w:r>
    </w:p>
  </w:footnote>
  <w:footnote w:type="continuationNotice" w:id="1">
    <w:p w:rsidR="008730A2" w:rsidRDefault="008730A2" w14:paraId="106777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tbl>
    <w:tblPr>
      <w:tblW w:w="0" w:type="auto"/>
      <w:tblInd w:w="108" w:type="dxa"/>
      <w:tblLook w:val="04A0" w:firstRow="1" w:lastRow="0" w:firstColumn="1" w:lastColumn="0" w:noHBand="0" w:noVBand="1"/>
    </w:tblPr>
    <w:tblGrid>
      <w:gridCol w:w="8604"/>
    </w:tblGrid>
    <w:tr w:rsidRPr="00211E36" w:rsidR="00603372" w:rsidTr="00EE6780" w14:paraId="38B020A2" w14:textId="77777777">
      <w:tc>
        <w:tcPr>
          <w:tcW w:w="8931" w:type="dxa"/>
          <w:tcBorders>
            <w:bottom w:val="single" w:color="1F497D" w:sz="12" w:space="0"/>
          </w:tcBorders>
          <w:shd w:val="clear" w:color="auto" w:fill="auto"/>
        </w:tcPr>
        <w:p w:rsidRPr="00211E36" w:rsidR="00603372" w:rsidP="00EE6780" w:rsidRDefault="00603372" w14:paraId="34BC5907" w14:textId="36BD330E">
          <w:pPr>
            <w:rPr>
              <w:rFonts w:eastAsia="Calibri"/>
              <w:sz w:val="16"/>
              <w:szCs w:val="16"/>
            </w:rPr>
          </w:pPr>
        </w:p>
      </w:tc>
    </w:tr>
    <w:tr w:rsidRPr="00211E36" w:rsidR="00603372" w:rsidTr="00EE6780" w14:paraId="63F6DBDA" w14:textId="77777777">
      <w:tc>
        <w:tcPr>
          <w:tcW w:w="8931" w:type="dxa"/>
          <w:tcBorders>
            <w:top w:val="single" w:color="1F497D" w:sz="12" w:space="0"/>
            <w:bottom w:val="single" w:color="1F497D" w:sz="12" w:space="0"/>
          </w:tcBorders>
          <w:shd w:val="clear" w:color="auto" w:fill="auto"/>
          <w:vAlign w:val="center"/>
        </w:tcPr>
        <w:p w:rsidRPr="002B5A8B" w:rsidR="00603372" w:rsidP="00AB2B5C" w:rsidRDefault="00BB4CFD" w14:paraId="57E0BE71" w14:textId="29DBF1FA">
          <w:pPr>
            <w:pStyle w:val="Heading7"/>
            <w:spacing w:before="0" w:after="0" w:line="240" w:lineRule="auto"/>
            <w:jc w:val="center"/>
            <w:rPr>
              <w:rFonts w:ascii="Trade Gothic Next Light" w:hAnsi="Trade Gothic Next Light" w:eastAsia="Calibri"/>
              <w:sz w:val="28"/>
              <w:szCs w:val="28"/>
              <w:lang w:eastAsia="en-US"/>
            </w:rPr>
          </w:pPr>
          <w:r w:rsidRPr="002B5A8B">
            <w:rPr>
              <w:rFonts w:ascii="Trade Gothic Next Light" w:hAnsi="Trade Gothic Next Light" w:eastAsia="Calibri"/>
              <w:sz w:val="28"/>
              <w:szCs w:val="28"/>
              <w:lang w:eastAsia="en-US"/>
            </w:rPr>
            <w:t xml:space="preserve">Domino’s Pizza </w:t>
          </w:r>
          <w:r w:rsidR="00EB0FB0">
            <w:rPr>
              <w:rFonts w:ascii="Trade Gothic Next Light" w:hAnsi="Trade Gothic Next Light" w:eastAsia="Calibri"/>
              <w:sz w:val="28"/>
              <w:szCs w:val="28"/>
              <w:lang w:eastAsia="en-US"/>
            </w:rPr>
            <w:t>UK &amp; Ireland</w:t>
          </w:r>
          <w:r w:rsidR="00682221">
            <w:rPr>
              <w:rFonts w:ascii="Trade Gothic Next Light" w:hAnsi="Trade Gothic Next Light" w:eastAsia="Calibri"/>
              <w:sz w:val="28"/>
              <w:szCs w:val="28"/>
              <w:lang w:eastAsia="en-US"/>
            </w:rPr>
            <w:t xml:space="preserve"> </w:t>
          </w:r>
          <w:r w:rsidR="00EA2E98">
            <w:rPr>
              <w:rFonts w:ascii="Trade Gothic Next Light" w:hAnsi="Trade Gothic Next Light" w:eastAsia="Calibri"/>
              <w:sz w:val="28"/>
              <w:szCs w:val="28"/>
              <w:lang w:eastAsia="en-US"/>
            </w:rPr>
            <w:t xml:space="preserve">| </w:t>
          </w:r>
          <w:r w:rsidR="002F26B7">
            <w:rPr>
              <w:rFonts w:ascii="Trade Gothic Next Light" w:hAnsi="Trade Gothic Next Light" w:eastAsia="Calibri"/>
              <w:sz w:val="28"/>
              <w:szCs w:val="28"/>
              <w:lang w:eastAsia="en-US"/>
            </w:rPr>
            <w:t>Job Description</w:t>
          </w:r>
        </w:p>
      </w:tc>
    </w:tr>
    <w:tr w:rsidRPr="00211E36" w:rsidR="00603372" w:rsidTr="00EE6780" w14:paraId="5F0CE0F9" w14:textId="77777777">
      <w:trPr>
        <w:trHeight w:val="50"/>
      </w:trPr>
      <w:tc>
        <w:tcPr>
          <w:tcW w:w="8931" w:type="dxa"/>
          <w:tcBorders>
            <w:top w:val="single" w:color="1F497D" w:sz="12" w:space="0"/>
          </w:tcBorders>
          <w:shd w:val="clear" w:color="auto" w:fill="auto"/>
        </w:tcPr>
        <w:p w:rsidRPr="00477923" w:rsidR="00603372" w:rsidP="00EE6780" w:rsidRDefault="00603372" w14:paraId="105D1C21" w14:textId="77777777">
          <w:pPr>
            <w:pStyle w:val="Header"/>
            <w:rPr>
              <w:rFonts w:eastAsia="Calibri"/>
              <w:sz w:val="16"/>
              <w:szCs w:val="16"/>
            </w:rPr>
          </w:pPr>
        </w:p>
      </w:tc>
    </w:tr>
  </w:tbl>
  <w:p w:rsidRPr="00363344" w:rsidR="00603372" w:rsidP="002E61C8" w:rsidRDefault="00BA13D1" w14:paraId="0C1F9923" w14:textId="135C8072">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hint="default" w:ascii="Trade Gothic Next Light" w:hAnsi="Trade Gothic Next Light"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AA13BB"/>
    <w:multiLevelType w:val="hybridMultilevel"/>
    <w:tmpl w:val="61E279E8"/>
    <w:lvl w:ilvl="0" w:tplc="38D4A60A">
      <w:numFmt w:val="bullet"/>
      <w:lvlText w:val="-"/>
      <w:lvlJc w:val="left"/>
      <w:pPr>
        <w:ind w:left="408" w:hanging="360"/>
      </w:pPr>
      <w:rPr>
        <w:rFonts w:hint="default" w:ascii="Trade Gothic Next Light" w:hAnsi="Trade Gothic Next Light" w:eastAsiaTheme="minorHAnsi" w:cstheme="minorHAnsi"/>
      </w:rPr>
    </w:lvl>
    <w:lvl w:ilvl="1" w:tplc="08090003" w:tentative="1">
      <w:start w:val="1"/>
      <w:numFmt w:val="bullet"/>
      <w:lvlText w:val="o"/>
      <w:lvlJc w:val="left"/>
      <w:pPr>
        <w:ind w:left="1128" w:hanging="360"/>
      </w:pPr>
      <w:rPr>
        <w:rFonts w:hint="default" w:ascii="Courier New" w:hAnsi="Courier New" w:cs="Courier New"/>
      </w:rPr>
    </w:lvl>
    <w:lvl w:ilvl="2" w:tplc="08090005" w:tentative="1">
      <w:start w:val="1"/>
      <w:numFmt w:val="bullet"/>
      <w:lvlText w:val=""/>
      <w:lvlJc w:val="left"/>
      <w:pPr>
        <w:ind w:left="1848" w:hanging="360"/>
      </w:pPr>
      <w:rPr>
        <w:rFonts w:hint="default" w:ascii="Wingdings" w:hAnsi="Wingdings"/>
      </w:rPr>
    </w:lvl>
    <w:lvl w:ilvl="3" w:tplc="08090001" w:tentative="1">
      <w:start w:val="1"/>
      <w:numFmt w:val="bullet"/>
      <w:lvlText w:val=""/>
      <w:lvlJc w:val="left"/>
      <w:pPr>
        <w:ind w:left="2568" w:hanging="360"/>
      </w:pPr>
      <w:rPr>
        <w:rFonts w:hint="default" w:ascii="Symbol" w:hAnsi="Symbol"/>
      </w:rPr>
    </w:lvl>
    <w:lvl w:ilvl="4" w:tplc="08090003" w:tentative="1">
      <w:start w:val="1"/>
      <w:numFmt w:val="bullet"/>
      <w:lvlText w:val="o"/>
      <w:lvlJc w:val="left"/>
      <w:pPr>
        <w:ind w:left="3288" w:hanging="360"/>
      </w:pPr>
      <w:rPr>
        <w:rFonts w:hint="default" w:ascii="Courier New" w:hAnsi="Courier New" w:cs="Courier New"/>
      </w:rPr>
    </w:lvl>
    <w:lvl w:ilvl="5" w:tplc="08090005" w:tentative="1">
      <w:start w:val="1"/>
      <w:numFmt w:val="bullet"/>
      <w:lvlText w:val=""/>
      <w:lvlJc w:val="left"/>
      <w:pPr>
        <w:ind w:left="4008" w:hanging="360"/>
      </w:pPr>
      <w:rPr>
        <w:rFonts w:hint="default" w:ascii="Wingdings" w:hAnsi="Wingdings"/>
      </w:rPr>
    </w:lvl>
    <w:lvl w:ilvl="6" w:tplc="08090001" w:tentative="1">
      <w:start w:val="1"/>
      <w:numFmt w:val="bullet"/>
      <w:lvlText w:val=""/>
      <w:lvlJc w:val="left"/>
      <w:pPr>
        <w:ind w:left="4728" w:hanging="360"/>
      </w:pPr>
      <w:rPr>
        <w:rFonts w:hint="default" w:ascii="Symbol" w:hAnsi="Symbol"/>
      </w:rPr>
    </w:lvl>
    <w:lvl w:ilvl="7" w:tplc="08090003" w:tentative="1">
      <w:start w:val="1"/>
      <w:numFmt w:val="bullet"/>
      <w:lvlText w:val="o"/>
      <w:lvlJc w:val="left"/>
      <w:pPr>
        <w:ind w:left="5448" w:hanging="360"/>
      </w:pPr>
      <w:rPr>
        <w:rFonts w:hint="default" w:ascii="Courier New" w:hAnsi="Courier New" w:cs="Courier New"/>
      </w:rPr>
    </w:lvl>
    <w:lvl w:ilvl="8" w:tplc="08090005" w:tentative="1">
      <w:start w:val="1"/>
      <w:numFmt w:val="bullet"/>
      <w:lvlText w:val=""/>
      <w:lvlJc w:val="left"/>
      <w:pPr>
        <w:ind w:left="6168" w:hanging="360"/>
      </w:pPr>
      <w:rPr>
        <w:rFonts w:hint="default" w:ascii="Wingdings" w:hAnsi="Wingdings"/>
      </w:rPr>
    </w:lvl>
  </w:abstractNum>
  <w:abstractNum w:abstractNumId="2" w15:restartNumberingAfterBreak="0">
    <w:nsid w:val="27121CA4"/>
    <w:multiLevelType w:val="hybridMultilevel"/>
    <w:tmpl w:val="4D66A362"/>
    <w:lvl w:ilvl="0" w:tplc="D9705CC0">
      <w:start w:val="1"/>
      <w:numFmt w:val="decimal"/>
      <w:lvlText w:val="%1."/>
      <w:lvlJc w:val="left"/>
      <w:pPr>
        <w:ind w:left="720" w:hanging="360"/>
      </w:pPr>
      <w:rPr>
        <w:rFonts w:hint="default" w:eastAsia="Times New Roman" w:cs="Times New Roman"/>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936BE"/>
    <w:multiLevelType w:val="hybridMultilevel"/>
    <w:tmpl w:val="2132FD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444C6B"/>
    <w:multiLevelType w:val="hybridMultilevel"/>
    <w:tmpl w:val="E08CFC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D2721E0"/>
    <w:multiLevelType w:val="hybridMultilevel"/>
    <w:tmpl w:val="6D5A8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41E3891"/>
    <w:multiLevelType w:val="hybridMultilevel"/>
    <w:tmpl w:val="B78AAA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7DD7AEB"/>
    <w:multiLevelType w:val="hybridMultilevel"/>
    <w:tmpl w:val="97089656"/>
    <w:lvl w:ilvl="0" w:tplc="E40C6448">
      <w:start w:val="1"/>
      <w:numFmt w:val="bullet"/>
      <w:lvlText w:val="•"/>
      <w:lvlJc w:val="left"/>
      <w:pPr>
        <w:tabs>
          <w:tab w:val="num" w:pos="720"/>
        </w:tabs>
        <w:ind w:left="720" w:hanging="360"/>
      </w:pPr>
      <w:rPr>
        <w:rFonts w:hint="default" w:ascii="Arial" w:hAnsi="Arial"/>
      </w:rPr>
    </w:lvl>
    <w:lvl w:ilvl="1" w:tplc="8BEAF586" w:tentative="1">
      <w:start w:val="1"/>
      <w:numFmt w:val="bullet"/>
      <w:lvlText w:val="•"/>
      <w:lvlJc w:val="left"/>
      <w:pPr>
        <w:tabs>
          <w:tab w:val="num" w:pos="1440"/>
        </w:tabs>
        <w:ind w:left="1440" w:hanging="360"/>
      </w:pPr>
      <w:rPr>
        <w:rFonts w:hint="default" w:ascii="Arial" w:hAnsi="Arial"/>
      </w:rPr>
    </w:lvl>
    <w:lvl w:ilvl="2" w:tplc="AFEEF39E" w:tentative="1">
      <w:start w:val="1"/>
      <w:numFmt w:val="bullet"/>
      <w:lvlText w:val="•"/>
      <w:lvlJc w:val="left"/>
      <w:pPr>
        <w:tabs>
          <w:tab w:val="num" w:pos="2160"/>
        </w:tabs>
        <w:ind w:left="2160" w:hanging="360"/>
      </w:pPr>
      <w:rPr>
        <w:rFonts w:hint="default" w:ascii="Arial" w:hAnsi="Arial"/>
      </w:rPr>
    </w:lvl>
    <w:lvl w:ilvl="3" w:tplc="ACCC88AE" w:tentative="1">
      <w:start w:val="1"/>
      <w:numFmt w:val="bullet"/>
      <w:lvlText w:val="•"/>
      <w:lvlJc w:val="left"/>
      <w:pPr>
        <w:tabs>
          <w:tab w:val="num" w:pos="2880"/>
        </w:tabs>
        <w:ind w:left="2880" w:hanging="360"/>
      </w:pPr>
      <w:rPr>
        <w:rFonts w:hint="default" w:ascii="Arial" w:hAnsi="Arial"/>
      </w:rPr>
    </w:lvl>
    <w:lvl w:ilvl="4" w:tplc="DB5E51AE" w:tentative="1">
      <w:start w:val="1"/>
      <w:numFmt w:val="bullet"/>
      <w:lvlText w:val="•"/>
      <w:lvlJc w:val="left"/>
      <w:pPr>
        <w:tabs>
          <w:tab w:val="num" w:pos="3600"/>
        </w:tabs>
        <w:ind w:left="3600" w:hanging="360"/>
      </w:pPr>
      <w:rPr>
        <w:rFonts w:hint="default" w:ascii="Arial" w:hAnsi="Arial"/>
      </w:rPr>
    </w:lvl>
    <w:lvl w:ilvl="5" w:tplc="062AE558" w:tentative="1">
      <w:start w:val="1"/>
      <w:numFmt w:val="bullet"/>
      <w:lvlText w:val="•"/>
      <w:lvlJc w:val="left"/>
      <w:pPr>
        <w:tabs>
          <w:tab w:val="num" w:pos="4320"/>
        </w:tabs>
        <w:ind w:left="4320" w:hanging="360"/>
      </w:pPr>
      <w:rPr>
        <w:rFonts w:hint="default" w:ascii="Arial" w:hAnsi="Arial"/>
      </w:rPr>
    </w:lvl>
    <w:lvl w:ilvl="6" w:tplc="1D580920" w:tentative="1">
      <w:start w:val="1"/>
      <w:numFmt w:val="bullet"/>
      <w:lvlText w:val="•"/>
      <w:lvlJc w:val="left"/>
      <w:pPr>
        <w:tabs>
          <w:tab w:val="num" w:pos="5040"/>
        </w:tabs>
        <w:ind w:left="5040" w:hanging="360"/>
      </w:pPr>
      <w:rPr>
        <w:rFonts w:hint="default" w:ascii="Arial" w:hAnsi="Arial"/>
      </w:rPr>
    </w:lvl>
    <w:lvl w:ilvl="7" w:tplc="8E74A586" w:tentative="1">
      <w:start w:val="1"/>
      <w:numFmt w:val="bullet"/>
      <w:lvlText w:val="•"/>
      <w:lvlJc w:val="left"/>
      <w:pPr>
        <w:tabs>
          <w:tab w:val="num" w:pos="5760"/>
        </w:tabs>
        <w:ind w:left="5760" w:hanging="360"/>
      </w:pPr>
      <w:rPr>
        <w:rFonts w:hint="default" w:ascii="Arial" w:hAnsi="Arial"/>
      </w:rPr>
    </w:lvl>
    <w:lvl w:ilvl="8" w:tplc="8402C2E4"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65A47E40"/>
    <w:multiLevelType w:val="hybridMultilevel"/>
    <w:tmpl w:val="3E441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DF51A81"/>
    <w:multiLevelType w:val="hybridMultilevel"/>
    <w:tmpl w:val="E7EE5C3C"/>
    <w:lvl w:ilvl="0" w:tplc="DC0AFA3A">
      <w:start w:val="1"/>
      <w:numFmt w:val="bullet"/>
      <w:lvlText w:val="•"/>
      <w:lvlJc w:val="left"/>
      <w:pPr>
        <w:tabs>
          <w:tab w:val="num" w:pos="720"/>
        </w:tabs>
        <w:ind w:left="720" w:hanging="360"/>
      </w:pPr>
      <w:rPr>
        <w:rFonts w:hint="default" w:ascii="Arial" w:hAnsi="Arial"/>
      </w:rPr>
    </w:lvl>
    <w:lvl w:ilvl="1" w:tplc="4BB6E8B4" w:tentative="1">
      <w:start w:val="1"/>
      <w:numFmt w:val="bullet"/>
      <w:lvlText w:val="•"/>
      <w:lvlJc w:val="left"/>
      <w:pPr>
        <w:tabs>
          <w:tab w:val="num" w:pos="1440"/>
        </w:tabs>
        <w:ind w:left="1440" w:hanging="360"/>
      </w:pPr>
      <w:rPr>
        <w:rFonts w:hint="default" w:ascii="Arial" w:hAnsi="Arial"/>
      </w:rPr>
    </w:lvl>
    <w:lvl w:ilvl="2" w:tplc="F1E8DCDC" w:tentative="1">
      <w:start w:val="1"/>
      <w:numFmt w:val="bullet"/>
      <w:lvlText w:val="•"/>
      <w:lvlJc w:val="left"/>
      <w:pPr>
        <w:tabs>
          <w:tab w:val="num" w:pos="2160"/>
        </w:tabs>
        <w:ind w:left="2160" w:hanging="360"/>
      </w:pPr>
      <w:rPr>
        <w:rFonts w:hint="default" w:ascii="Arial" w:hAnsi="Arial"/>
      </w:rPr>
    </w:lvl>
    <w:lvl w:ilvl="3" w:tplc="9C0C00D0" w:tentative="1">
      <w:start w:val="1"/>
      <w:numFmt w:val="bullet"/>
      <w:lvlText w:val="•"/>
      <w:lvlJc w:val="left"/>
      <w:pPr>
        <w:tabs>
          <w:tab w:val="num" w:pos="2880"/>
        </w:tabs>
        <w:ind w:left="2880" w:hanging="360"/>
      </w:pPr>
      <w:rPr>
        <w:rFonts w:hint="default" w:ascii="Arial" w:hAnsi="Arial"/>
      </w:rPr>
    </w:lvl>
    <w:lvl w:ilvl="4" w:tplc="633C934A" w:tentative="1">
      <w:start w:val="1"/>
      <w:numFmt w:val="bullet"/>
      <w:lvlText w:val="•"/>
      <w:lvlJc w:val="left"/>
      <w:pPr>
        <w:tabs>
          <w:tab w:val="num" w:pos="3600"/>
        </w:tabs>
        <w:ind w:left="3600" w:hanging="360"/>
      </w:pPr>
      <w:rPr>
        <w:rFonts w:hint="default" w:ascii="Arial" w:hAnsi="Arial"/>
      </w:rPr>
    </w:lvl>
    <w:lvl w:ilvl="5" w:tplc="245411E6" w:tentative="1">
      <w:start w:val="1"/>
      <w:numFmt w:val="bullet"/>
      <w:lvlText w:val="•"/>
      <w:lvlJc w:val="left"/>
      <w:pPr>
        <w:tabs>
          <w:tab w:val="num" w:pos="4320"/>
        </w:tabs>
        <w:ind w:left="4320" w:hanging="360"/>
      </w:pPr>
      <w:rPr>
        <w:rFonts w:hint="default" w:ascii="Arial" w:hAnsi="Arial"/>
      </w:rPr>
    </w:lvl>
    <w:lvl w:ilvl="6" w:tplc="06203410" w:tentative="1">
      <w:start w:val="1"/>
      <w:numFmt w:val="bullet"/>
      <w:lvlText w:val="•"/>
      <w:lvlJc w:val="left"/>
      <w:pPr>
        <w:tabs>
          <w:tab w:val="num" w:pos="5040"/>
        </w:tabs>
        <w:ind w:left="5040" w:hanging="360"/>
      </w:pPr>
      <w:rPr>
        <w:rFonts w:hint="default" w:ascii="Arial" w:hAnsi="Arial"/>
      </w:rPr>
    </w:lvl>
    <w:lvl w:ilvl="7" w:tplc="B5CA9A56" w:tentative="1">
      <w:start w:val="1"/>
      <w:numFmt w:val="bullet"/>
      <w:lvlText w:val="•"/>
      <w:lvlJc w:val="left"/>
      <w:pPr>
        <w:tabs>
          <w:tab w:val="num" w:pos="5760"/>
        </w:tabs>
        <w:ind w:left="5760" w:hanging="360"/>
      </w:pPr>
      <w:rPr>
        <w:rFonts w:hint="default" w:ascii="Arial" w:hAnsi="Arial"/>
      </w:rPr>
    </w:lvl>
    <w:lvl w:ilvl="8" w:tplc="7EA030BE"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76C656D6"/>
    <w:multiLevelType w:val="hybridMultilevel"/>
    <w:tmpl w:val="21844036"/>
    <w:lvl w:ilvl="0" w:tplc="E2C2EDC0">
      <w:start w:val="1"/>
      <w:numFmt w:val="bullet"/>
      <w:lvlText w:val="•"/>
      <w:lvlJc w:val="left"/>
      <w:pPr>
        <w:tabs>
          <w:tab w:val="num" w:pos="720"/>
        </w:tabs>
        <w:ind w:left="720" w:hanging="360"/>
      </w:pPr>
      <w:rPr>
        <w:rFonts w:hint="default" w:ascii="Arial" w:hAnsi="Arial"/>
      </w:rPr>
    </w:lvl>
    <w:lvl w:ilvl="1" w:tplc="9CDE771C" w:tentative="1">
      <w:start w:val="1"/>
      <w:numFmt w:val="bullet"/>
      <w:lvlText w:val="•"/>
      <w:lvlJc w:val="left"/>
      <w:pPr>
        <w:tabs>
          <w:tab w:val="num" w:pos="1440"/>
        </w:tabs>
        <w:ind w:left="1440" w:hanging="360"/>
      </w:pPr>
      <w:rPr>
        <w:rFonts w:hint="default" w:ascii="Arial" w:hAnsi="Arial"/>
      </w:rPr>
    </w:lvl>
    <w:lvl w:ilvl="2" w:tplc="DB087FD8" w:tentative="1">
      <w:start w:val="1"/>
      <w:numFmt w:val="bullet"/>
      <w:lvlText w:val="•"/>
      <w:lvlJc w:val="left"/>
      <w:pPr>
        <w:tabs>
          <w:tab w:val="num" w:pos="2160"/>
        </w:tabs>
        <w:ind w:left="2160" w:hanging="360"/>
      </w:pPr>
      <w:rPr>
        <w:rFonts w:hint="default" w:ascii="Arial" w:hAnsi="Arial"/>
      </w:rPr>
    </w:lvl>
    <w:lvl w:ilvl="3" w:tplc="F16080AA" w:tentative="1">
      <w:start w:val="1"/>
      <w:numFmt w:val="bullet"/>
      <w:lvlText w:val="•"/>
      <w:lvlJc w:val="left"/>
      <w:pPr>
        <w:tabs>
          <w:tab w:val="num" w:pos="2880"/>
        </w:tabs>
        <w:ind w:left="2880" w:hanging="360"/>
      </w:pPr>
      <w:rPr>
        <w:rFonts w:hint="default" w:ascii="Arial" w:hAnsi="Arial"/>
      </w:rPr>
    </w:lvl>
    <w:lvl w:ilvl="4" w:tplc="8AA43F74" w:tentative="1">
      <w:start w:val="1"/>
      <w:numFmt w:val="bullet"/>
      <w:lvlText w:val="•"/>
      <w:lvlJc w:val="left"/>
      <w:pPr>
        <w:tabs>
          <w:tab w:val="num" w:pos="3600"/>
        </w:tabs>
        <w:ind w:left="3600" w:hanging="360"/>
      </w:pPr>
      <w:rPr>
        <w:rFonts w:hint="default" w:ascii="Arial" w:hAnsi="Arial"/>
      </w:rPr>
    </w:lvl>
    <w:lvl w:ilvl="5" w:tplc="AE14CAFC" w:tentative="1">
      <w:start w:val="1"/>
      <w:numFmt w:val="bullet"/>
      <w:lvlText w:val="•"/>
      <w:lvlJc w:val="left"/>
      <w:pPr>
        <w:tabs>
          <w:tab w:val="num" w:pos="4320"/>
        </w:tabs>
        <w:ind w:left="4320" w:hanging="360"/>
      </w:pPr>
      <w:rPr>
        <w:rFonts w:hint="default" w:ascii="Arial" w:hAnsi="Arial"/>
      </w:rPr>
    </w:lvl>
    <w:lvl w:ilvl="6" w:tplc="B4A83C6A" w:tentative="1">
      <w:start w:val="1"/>
      <w:numFmt w:val="bullet"/>
      <w:lvlText w:val="•"/>
      <w:lvlJc w:val="left"/>
      <w:pPr>
        <w:tabs>
          <w:tab w:val="num" w:pos="5040"/>
        </w:tabs>
        <w:ind w:left="5040" w:hanging="360"/>
      </w:pPr>
      <w:rPr>
        <w:rFonts w:hint="default" w:ascii="Arial" w:hAnsi="Arial"/>
      </w:rPr>
    </w:lvl>
    <w:lvl w:ilvl="7" w:tplc="416C4FAE" w:tentative="1">
      <w:start w:val="1"/>
      <w:numFmt w:val="bullet"/>
      <w:lvlText w:val="•"/>
      <w:lvlJc w:val="left"/>
      <w:pPr>
        <w:tabs>
          <w:tab w:val="num" w:pos="5760"/>
        </w:tabs>
        <w:ind w:left="5760" w:hanging="360"/>
      </w:pPr>
      <w:rPr>
        <w:rFonts w:hint="default" w:ascii="Arial" w:hAnsi="Arial"/>
      </w:rPr>
    </w:lvl>
    <w:lvl w:ilvl="8" w:tplc="5FEEA816" w:tentative="1">
      <w:start w:val="1"/>
      <w:numFmt w:val="bullet"/>
      <w:lvlText w:val="•"/>
      <w:lvlJc w:val="left"/>
      <w:pPr>
        <w:tabs>
          <w:tab w:val="num" w:pos="6480"/>
        </w:tabs>
        <w:ind w:left="6480" w:hanging="360"/>
      </w:pPr>
      <w:rPr>
        <w:rFonts w:hint="default" w:ascii="Arial" w:hAnsi="Arial"/>
      </w:rPr>
    </w:lvl>
  </w:abstractNum>
  <w:num w:numId="1" w16cid:durableId="1247105087">
    <w:abstractNumId w:val="6"/>
  </w:num>
  <w:num w:numId="2" w16cid:durableId="345834820">
    <w:abstractNumId w:val="3"/>
  </w:num>
  <w:num w:numId="3" w16cid:durableId="1217743165">
    <w:abstractNumId w:val="2"/>
  </w:num>
  <w:num w:numId="4" w16cid:durableId="1865822122">
    <w:abstractNumId w:val="7"/>
  </w:num>
  <w:num w:numId="5" w16cid:durableId="1777629548">
    <w:abstractNumId w:val="0"/>
  </w:num>
  <w:num w:numId="6" w16cid:durableId="1479033205">
    <w:abstractNumId w:val="4"/>
  </w:num>
  <w:num w:numId="7" w16cid:durableId="1596211446">
    <w:abstractNumId w:val="9"/>
  </w:num>
  <w:num w:numId="8" w16cid:durableId="1057897086">
    <w:abstractNumId w:val="8"/>
  </w:num>
  <w:num w:numId="9" w16cid:durableId="954749035">
    <w:abstractNumId w:val="10"/>
  </w:num>
  <w:num w:numId="10" w16cid:durableId="1389186138">
    <w:abstractNumId w:val="11"/>
  </w:num>
  <w:num w:numId="11" w16cid:durableId="1375034777">
    <w:abstractNumId w:val="5"/>
  </w:num>
  <w:num w:numId="12" w16cid:durableId="166743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5BD"/>
    <w:rsid w:val="000B0A0D"/>
    <w:rsid w:val="000B46F5"/>
    <w:rsid w:val="000B5169"/>
    <w:rsid w:val="000D680D"/>
    <w:rsid w:val="000D7FD7"/>
    <w:rsid w:val="000E1754"/>
    <w:rsid w:val="000E4F26"/>
    <w:rsid w:val="000E63D4"/>
    <w:rsid w:val="000E7002"/>
    <w:rsid w:val="000E7292"/>
    <w:rsid w:val="000E76E6"/>
    <w:rsid w:val="000F09A0"/>
    <w:rsid w:val="000F4106"/>
    <w:rsid w:val="00100F7A"/>
    <w:rsid w:val="00107F8E"/>
    <w:rsid w:val="00111F1C"/>
    <w:rsid w:val="00114ABF"/>
    <w:rsid w:val="00122F6E"/>
    <w:rsid w:val="001256DB"/>
    <w:rsid w:val="00125A1B"/>
    <w:rsid w:val="00125D45"/>
    <w:rsid w:val="001306F5"/>
    <w:rsid w:val="0013112A"/>
    <w:rsid w:val="0013691E"/>
    <w:rsid w:val="001415A9"/>
    <w:rsid w:val="001469CE"/>
    <w:rsid w:val="00150A68"/>
    <w:rsid w:val="00155791"/>
    <w:rsid w:val="00160898"/>
    <w:rsid w:val="001626E3"/>
    <w:rsid w:val="00164D5B"/>
    <w:rsid w:val="00166162"/>
    <w:rsid w:val="001666B9"/>
    <w:rsid w:val="00182D2B"/>
    <w:rsid w:val="00184B85"/>
    <w:rsid w:val="0018543E"/>
    <w:rsid w:val="00191EEC"/>
    <w:rsid w:val="001A1637"/>
    <w:rsid w:val="001A3243"/>
    <w:rsid w:val="001A65BA"/>
    <w:rsid w:val="001B462A"/>
    <w:rsid w:val="001C18B2"/>
    <w:rsid w:val="001C4E65"/>
    <w:rsid w:val="001D5200"/>
    <w:rsid w:val="001E3729"/>
    <w:rsid w:val="001E3C27"/>
    <w:rsid w:val="001F39BC"/>
    <w:rsid w:val="001F6B14"/>
    <w:rsid w:val="001F7A31"/>
    <w:rsid w:val="00200DEA"/>
    <w:rsid w:val="00206BA3"/>
    <w:rsid w:val="00215DD5"/>
    <w:rsid w:val="0021658C"/>
    <w:rsid w:val="00220CBE"/>
    <w:rsid w:val="00226BD7"/>
    <w:rsid w:val="00227A50"/>
    <w:rsid w:val="002341F9"/>
    <w:rsid w:val="00235DC0"/>
    <w:rsid w:val="00242CC6"/>
    <w:rsid w:val="0024370B"/>
    <w:rsid w:val="00260677"/>
    <w:rsid w:val="00261575"/>
    <w:rsid w:val="00263BF1"/>
    <w:rsid w:val="00267870"/>
    <w:rsid w:val="00270020"/>
    <w:rsid w:val="00271139"/>
    <w:rsid w:val="002714ED"/>
    <w:rsid w:val="00273AF3"/>
    <w:rsid w:val="00280A79"/>
    <w:rsid w:val="00281DB7"/>
    <w:rsid w:val="00282DFD"/>
    <w:rsid w:val="002879A4"/>
    <w:rsid w:val="002972E6"/>
    <w:rsid w:val="002A7413"/>
    <w:rsid w:val="002B1315"/>
    <w:rsid w:val="002B5A8B"/>
    <w:rsid w:val="002B68DE"/>
    <w:rsid w:val="002C1BF7"/>
    <w:rsid w:val="002D3A63"/>
    <w:rsid w:val="002D4E1B"/>
    <w:rsid w:val="002D74A4"/>
    <w:rsid w:val="002E0915"/>
    <w:rsid w:val="002E1399"/>
    <w:rsid w:val="002E61C8"/>
    <w:rsid w:val="002F26B7"/>
    <w:rsid w:val="00304190"/>
    <w:rsid w:val="00305B22"/>
    <w:rsid w:val="0031721B"/>
    <w:rsid w:val="003216FA"/>
    <w:rsid w:val="00321BF0"/>
    <w:rsid w:val="00323DCF"/>
    <w:rsid w:val="00326296"/>
    <w:rsid w:val="0033635A"/>
    <w:rsid w:val="00341A3B"/>
    <w:rsid w:val="00344483"/>
    <w:rsid w:val="00346B6F"/>
    <w:rsid w:val="003500E9"/>
    <w:rsid w:val="003521FD"/>
    <w:rsid w:val="003547EB"/>
    <w:rsid w:val="00357A51"/>
    <w:rsid w:val="00363344"/>
    <w:rsid w:val="00367D88"/>
    <w:rsid w:val="00372FBB"/>
    <w:rsid w:val="0037374D"/>
    <w:rsid w:val="003766FC"/>
    <w:rsid w:val="00377C82"/>
    <w:rsid w:val="00382B3F"/>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217D6"/>
    <w:rsid w:val="0042755C"/>
    <w:rsid w:val="0044003C"/>
    <w:rsid w:val="0044623E"/>
    <w:rsid w:val="00446A66"/>
    <w:rsid w:val="00451D22"/>
    <w:rsid w:val="00452634"/>
    <w:rsid w:val="004564A1"/>
    <w:rsid w:val="00462379"/>
    <w:rsid w:val="00462DE8"/>
    <w:rsid w:val="00463D30"/>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072D"/>
    <w:rsid w:val="004B4CFF"/>
    <w:rsid w:val="004B565A"/>
    <w:rsid w:val="004C6A47"/>
    <w:rsid w:val="004C6C56"/>
    <w:rsid w:val="004D3017"/>
    <w:rsid w:val="004E010C"/>
    <w:rsid w:val="004E44A1"/>
    <w:rsid w:val="004E4D38"/>
    <w:rsid w:val="004F08D9"/>
    <w:rsid w:val="004F597B"/>
    <w:rsid w:val="004F5ECB"/>
    <w:rsid w:val="00500DDD"/>
    <w:rsid w:val="00527F4F"/>
    <w:rsid w:val="005309F4"/>
    <w:rsid w:val="00531C50"/>
    <w:rsid w:val="005341E7"/>
    <w:rsid w:val="00540170"/>
    <w:rsid w:val="005403F9"/>
    <w:rsid w:val="00540F5C"/>
    <w:rsid w:val="0054588F"/>
    <w:rsid w:val="00550D7B"/>
    <w:rsid w:val="005561A6"/>
    <w:rsid w:val="00557F4B"/>
    <w:rsid w:val="00560704"/>
    <w:rsid w:val="00565C99"/>
    <w:rsid w:val="00567423"/>
    <w:rsid w:val="005701C8"/>
    <w:rsid w:val="00570647"/>
    <w:rsid w:val="00575FBB"/>
    <w:rsid w:val="00576972"/>
    <w:rsid w:val="005925C0"/>
    <w:rsid w:val="0059280F"/>
    <w:rsid w:val="005A2BD7"/>
    <w:rsid w:val="005A4C60"/>
    <w:rsid w:val="005B1E64"/>
    <w:rsid w:val="005B5D0F"/>
    <w:rsid w:val="005C0C66"/>
    <w:rsid w:val="005C3CD6"/>
    <w:rsid w:val="005C5783"/>
    <w:rsid w:val="005D19D4"/>
    <w:rsid w:val="005D448F"/>
    <w:rsid w:val="005D5124"/>
    <w:rsid w:val="005D6862"/>
    <w:rsid w:val="005E17AC"/>
    <w:rsid w:val="005E3A37"/>
    <w:rsid w:val="005E5922"/>
    <w:rsid w:val="005E6E45"/>
    <w:rsid w:val="005F0AA2"/>
    <w:rsid w:val="005F1E12"/>
    <w:rsid w:val="005F616A"/>
    <w:rsid w:val="005F627A"/>
    <w:rsid w:val="00603372"/>
    <w:rsid w:val="00603777"/>
    <w:rsid w:val="00607D27"/>
    <w:rsid w:val="006111A1"/>
    <w:rsid w:val="0061186F"/>
    <w:rsid w:val="00616C4F"/>
    <w:rsid w:val="0061711F"/>
    <w:rsid w:val="0062176D"/>
    <w:rsid w:val="00622C06"/>
    <w:rsid w:val="006264DE"/>
    <w:rsid w:val="00626EE4"/>
    <w:rsid w:val="00626F47"/>
    <w:rsid w:val="00630D8B"/>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978F9"/>
    <w:rsid w:val="006B1A87"/>
    <w:rsid w:val="006B52BC"/>
    <w:rsid w:val="006C4B31"/>
    <w:rsid w:val="006C5B51"/>
    <w:rsid w:val="006D43E2"/>
    <w:rsid w:val="006F1B79"/>
    <w:rsid w:val="00701E2B"/>
    <w:rsid w:val="0070209D"/>
    <w:rsid w:val="0071268B"/>
    <w:rsid w:val="007143C9"/>
    <w:rsid w:val="0071605A"/>
    <w:rsid w:val="0072134A"/>
    <w:rsid w:val="007249E4"/>
    <w:rsid w:val="00732B45"/>
    <w:rsid w:val="007376E4"/>
    <w:rsid w:val="00742FD5"/>
    <w:rsid w:val="007447B9"/>
    <w:rsid w:val="00760B09"/>
    <w:rsid w:val="00765D57"/>
    <w:rsid w:val="007669F0"/>
    <w:rsid w:val="007750C8"/>
    <w:rsid w:val="00781121"/>
    <w:rsid w:val="0078182E"/>
    <w:rsid w:val="0078204F"/>
    <w:rsid w:val="00785128"/>
    <w:rsid w:val="00792473"/>
    <w:rsid w:val="0079376E"/>
    <w:rsid w:val="007A3EED"/>
    <w:rsid w:val="007A695A"/>
    <w:rsid w:val="007A6EB4"/>
    <w:rsid w:val="007B66AE"/>
    <w:rsid w:val="007B6CDD"/>
    <w:rsid w:val="007C63A7"/>
    <w:rsid w:val="007D01D0"/>
    <w:rsid w:val="007D5279"/>
    <w:rsid w:val="007E2B6C"/>
    <w:rsid w:val="007E325B"/>
    <w:rsid w:val="007E563C"/>
    <w:rsid w:val="007F0722"/>
    <w:rsid w:val="007F3901"/>
    <w:rsid w:val="0080195D"/>
    <w:rsid w:val="0081022E"/>
    <w:rsid w:val="00817206"/>
    <w:rsid w:val="00817A33"/>
    <w:rsid w:val="008232E0"/>
    <w:rsid w:val="0082473D"/>
    <w:rsid w:val="00831796"/>
    <w:rsid w:val="0084395A"/>
    <w:rsid w:val="00851E87"/>
    <w:rsid w:val="00853B2C"/>
    <w:rsid w:val="008571F7"/>
    <w:rsid w:val="00857F77"/>
    <w:rsid w:val="008630AE"/>
    <w:rsid w:val="008639DB"/>
    <w:rsid w:val="00863E84"/>
    <w:rsid w:val="008668D9"/>
    <w:rsid w:val="008707BB"/>
    <w:rsid w:val="00872A56"/>
    <w:rsid w:val="008730A2"/>
    <w:rsid w:val="00874CE8"/>
    <w:rsid w:val="00875CE4"/>
    <w:rsid w:val="00884E64"/>
    <w:rsid w:val="00885A70"/>
    <w:rsid w:val="008865B0"/>
    <w:rsid w:val="008877E8"/>
    <w:rsid w:val="008948C0"/>
    <w:rsid w:val="008B2048"/>
    <w:rsid w:val="008C11AC"/>
    <w:rsid w:val="008C4747"/>
    <w:rsid w:val="008C6EF2"/>
    <w:rsid w:val="008D2B4C"/>
    <w:rsid w:val="008D41C3"/>
    <w:rsid w:val="008D5E07"/>
    <w:rsid w:val="008D6917"/>
    <w:rsid w:val="008E0243"/>
    <w:rsid w:val="008E0B2B"/>
    <w:rsid w:val="008E2E1F"/>
    <w:rsid w:val="008E6502"/>
    <w:rsid w:val="008F116C"/>
    <w:rsid w:val="008F131F"/>
    <w:rsid w:val="008F634C"/>
    <w:rsid w:val="00901826"/>
    <w:rsid w:val="009031B6"/>
    <w:rsid w:val="00931E25"/>
    <w:rsid w:val="00934AB2"/>
    <w:rsid w:val="0093682B"/>
    <w:rsid w:val="00940DB3"/>
    <w:rsid w:val="00941E66"/>
    <w:rsid w:val="00956048"/>
    <w:rsid w:val="0095710D"/>
    <w:rsid w:val="00981F18"/>
    <w:rsid w:val="00986F6E"/>
    <w:rsid w:val="0099155C"/>
    <w:rsid w:val="00994DB2"/>
    <w:rsid w:val="00995185"/>
    <w:rsid w:val="009A4612"/>
    <w:rsid w:val="009B5AFF"/>
    <w:rsid w:val="009C7F56"/>
    <w:rsid w:val="009E4A68"/>
    <w:rsid w:val="009E7EB3"/>
    <w:rsid w:val="009F48B3"/>
    <w:rsid w:val="009F54E2"/>
    <w:rsid w:val="009F5B47"/>
    <w:rsid w:val="00A00624"/>
    <w:rsid w:val="00A0084A"/>
    <w:rsid w:val="00A012CE"/>
    <w:rsid w:val="00A04D36"/>
    <w:rsid w:val="00A13816"/>
    <w:rsid w:val="00A16EF3"/>
    <w:rsid w:val="00A17B67"/>
    <w:rsid w:val="00A2163E"/>
    <w:rsid w:val="00A26CA5"/>
    <w:rsid w:val="00A34B6A"/>
    <w:rsid w:val="00A42494"/>
    <w:rsid w:val="00A50320"/>
    <w:rsid w:val="00A50D4B"/>
    <w:rsid w:val="00A514A3"/>
    <w:rsid w:val="00A523FA"/>
    <w:rsid w:val="00A56378"/>
    <w:rsid w:val="00A60171"/>
    <w:rsid w:val="00A60317"/>
    <w:rsid w:val="00A820C5"/>
    <w:rsid w:val="00A82E5C"/>
    <w:rsid w:val="00A830B0"/>
    <w:rsid w:val="00A839E6"/>
    <w:rsid w:val="00A93D9B"/>
    <w:rsid w:val="00A94BDB"/>
    <w:rsid w:val="00AA17ED"/>
    <w:rsid w:val="00AA3108"/>
    <w:rsid w:val="00AA3556"/>
    <w:rsid w:val="00AA3F2F"/>
    <w:rsid w:val="00AA7699"/>
    <w:rsid w:val="00AB28A3"/>
    <w:rsid w:val="00AB2B5C"/>
    <w:rsid w:val="00AB2B5D"/>
    <w:rsid w:val="00AC0072"/>
    <w:rsid w:val="00AC4A09"/>
    <w:rsid w:val="00AC5F8C"/>
    <w:rsid w:val="00AD33EF"/>
    <w:rsid w:val="00AD7A6A"/>
    <w:rsid w:val="00AF26E8"/>
    <w:rsid w:val="00AF697B"/>
    <w:rsid w:val="00B05DE6"/>
    <w:rsid w:val="00B169BD"/>
    <w:rsid w:val="00B16BB8"/>
    <w:rsid w:val="00B25206"/>
    <w:rsid w:val="00B27904"/>
    <w:rsid w:val="00B303E9"/>
    <w:rsid w:val="00B35271"/>
    <w:rsid w:val="00B402F6"/>
    <w:rsid w:val="00B43EB3"/>
    <w:rsid w:val="00B50C3E"/>
    <w:rsid w:val="00B56F08"/>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483A"/>
    <w:rsid w:val="00BB4CFD"/>
    <w:rsid w:val="00BC25EB"/>
    <w:rsid w:val="00C0030E"/>
    <w:rsid w:val="00C24A4A"/>
    <w:rsid w:val="00C25328"/>
    <w:rsid w:val="00C35F7F"/>
    <w:rsid w:val="00C409E0"/>
    <w:rsid w:val="00C43065"/>
    <w:rsid w:val="00C43F50"/>
    <w:rsid w:val="00C510DF"/>
    <w:rsid w:val="00C51CC5"/>
    <w:rsid w:val="00C54B24"/>
    <w:rsid w:val="00C677D0"/>
    <w:rsid w:val="00C725BE"/>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5599"/>
    <w:rsid w:val="00CF6929"/>
    <w:rsid w:val="00D07B05"/>
    <w:rsid w:val="00D10C6C"/>
    <w:rsid w:val="00D1612C"/>
    <w:rsid w:val="00D21AE9"/>
    <w:rsid w:val="00D22670"/>
    <w:rsid w:val="00D23175"/>
    <w:rsid w:val="00D23213"/>
    <w:rsid w:val="00D23468"/>
    <w:rsid w:val="00D30EC4"/>
    <w:rsid w:val="00D337EE"/>
    <w:rsid w:val="00D3586C"/>
    <w:rsid w:val="00D461C0"/>
    <w:rsid w:val="00D50D59"/>
    <w:rsid w:val="00D5478D"/>
    <w:rsid w:val="00D6387E"/>
    <w:rsid w:val="00D744A5"/>
    <w:rsid w:val="00D834F7"/>
    <w:rsid w:val="00D926E4"/>
    <w:rsid w:val="00DB2F5A"/>
    <w:rsid w:val="00DB6B22"/>
    <w:rsid w:val="00DB7146"/>
    <w:rsid w:val="00DC3205"/>
    <w:rsid w:val="00DC638A"/>
    <w:rsid w:val="00DD4024"/>
    <w:rsid w:val="00DD6891"/>
    <w:rsid w:val="00DE13C0"/>
    <w:rsid w:val="00DE30BE"/>
    <w:rsid w:val="00E01528"/>
    <w:rsid w:val="00E0224E"/>
    <w:rsid w:val="00E04FBF"/>
    <w:rsid w:val="00E076A5"/>
    <w:rsid w:val="00E11315"/>
    <w:rsid w:val="00E13682"/>
    <w:rsid w:val="00E268D9"/>
    <w:rsid w:val="00E3004C"/>
    <w:rsid w:val="00E30731"/>
    <w:rsid w:val="00E343E8"/>
    <w:rsid w:val="00E37CC2"/>
    <w:rsid w:val="00E41BBC"/>
    <w:rsid w:val="00E52F3F"/>
    <w:rsid w:val="00E539D7"/>
    <w:rsid w:val="00E73020"/>
    <w:rsid w:val="00E7450B"/>
    <w:rsid w:val="00E82507"/>
    <w:rsid w:val="00E93F97"/>
    <w:rsid w:val="00E96192"/>
    <w:rsid w:val="00EA2398"/>
    <w:rsid w:val="00EA2E98"/>
    <w:rsid w:val="00EA5296"/>
    <w:rsid w:val="00EB0FB0"/>
    <w:rsid w:val="00EB458E"/>
    <w:rsid w:val="00EB5BFA"/>
    <w:rsid w:val="00EC1982"/>
    <w:rsid w:val="00EC3897"/>
    <w:rsid w:val="00EC5528"/>
    <w:rsid w:val="00ED53AE"/>
    <w:rsid w:val="00ED61CD"/>
    <w:rsid w:val="00ED61D8"/>
    <w:rsid w:val="00EE6780"/>
    <w:rsid w:val="00EF1C00"/>
    <w:rsid w:val="00EF4459"/>
    <w:rsid w:val="00F06187"/>
    <w:rsid w:val="00F11E1D"/>
    <w:rsid w:val="00F238F9"/>
    <w:rsid w:val="00F2495D"/>
    <w:rsid w:val="00F305AA"/>
    <w:rsid w:val="00F3646F"/>
    <w:rsid w:val="00F44B00"/>
    <w:rsid w:val="00F44CF7"/>
    <w:rsid w:val="00F4626A"/>
    <w:rsid w:val="00F467E6"/>
    <w:rsid w:val="00F54D08"/>
    <w:rsid w:val="00F56D6A"/>
    <w:rsid w:val="00F639B3"/>
    <w:rsid w:val="00F73CCF"/>
    <w:rsid w:val="00F91B9F"/>
    <w:rsid w:val="00F92B39"/>
    <w:rsid w:val="00F961E8"/>
    <w:rsid w:val="00FA0F4A"/>
    <w:rsid w:val="00FA4F43"/>
    <w:rsid w:val="00FA7185"/>
    <w:rsid w:val="00FB15A0"/>
    <w:rsid w:val="00FC0B7E"/>
    <w:rsid w:val="00FD2F17"/>
    <w:rsid w:val="00FD4F59"/>
    <w:rsid w:val="00FE0EFD"/>
    <w:rsid w:val="00FE42BE"/>
    <w:rsid w:val="00FE44E4"/>
    <w:rsid w:val="11C53A2D"/>
    <w:rsid w:val="1D7D8ADA"/>
    <w:rsid w:val="20A4EBC2"/>
    <w:rsid w:val="2F357826"/>
    <w:rsid w:val="36DC4105"/>
    <w:rsid w:val="4C4B44C7"/>
    <w:rsid w:val="5CF3004D"/>
    <w:rsid w:val="62C2C2FF"/>
    <w:rsid w:val="6B3E99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9064ECD1-5A58-408C-82AA-E1F6767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0AA2"/>
    <w:pPr>
      <w:spacing w:after="0" w:line="240" w:lineRule="auto"/>
    </w:pPr>
    <w:rPr>
      <w:rFonts w:ascii="Times New Roman" w:hAnsi="Times New Roman" w:eastAsia="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CSParagraph" w:customStyle="1">
    <w:name w:val="| BCS | Paragraph"/>
    <w:rsid w:val="007E563C"/>
    <w:pPr>
      <w:overflowPunct w:val="0"/>
      <w:autoSpaceDE w:val="0"/>
      <w:autoSpaceDN w:val="0"/>
      <w:adjustRightInd w:val="0"/>
      <w:spacing w:after="240" w:line="300" w:lineRule="exact"/>
      <w:textAlignment w:val="baseline"/>
    </w:pPr>
    <w:rPr>
      <w:rFonts w:ascii="Arial" w:hAnsi="Arial" w:eastAsia="Times New Roman"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styleId="HeaderChar" w:customStyle="1">
    <w:name w:val="Header Char"/>
    <w:basedOn w:val="DefaultParagraphFont"/>
    <w:link w:val="Header"/>
    <w:uiPriority w:val="99"/>
    <w:rsid w:val="007E563C"/>
    <w:rPr>
      <w:rFonts w:ascii="Times New Roman" w:hAnsi="Times New Roman" w:eastAsia="Times New Roman" w:cs="Times New Roman"/>
      <w:sz w:val="24"/>
      <w:szCs w:val="24"/>
    </w:rPr>
  </w:style>
  <w:style w:type="paragraph" w:styleId="BCSHeaderdocumenttitle" w:customStyle="1">
    <w:name w:val="| BCS | Header document title"/>
    <w:rsid w:val="007E563C"/>
    <w:pPr>
      <w:pBdr>
        <w:bottom w:val="single" w:color="000080" w:sz="6" w:space="7"/>
      </w:pBdr>
      <w:spacing w:before="120" w:after="120" w:line="240" w:lineRule="auto"/>
    </w:pPr>
    <w:rPr>
      <w:rFonts w:ascii="Arial" w:hAnsi="Arial" w:eastAsia="Times New Roman"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styleId="BalloonTextChar" w:customStyle="1">
    <w:name w:val="Balloon Text Char"/>
    <w:basedOn w:val="DefaultParagraphFont"/>
    <w:link w:val="BalloonText"/>
    <w:uiPriority w:val="99"/>
    <w:semiHidden/>
    <w:rsid w:val="007E563C"/>
    <w:rPr>
      <w:rFonts w:ascii="Tahoma" w:hAnsi="Tahoma" w:eastAsia="Times New Roman"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styleId="FooterChar" w:customStyle="1">
    <w:name w:val="Footer Char"/>
    <w:basedOn w:val="DefaultParagraphFont"/>
    <w:link w:val="Footer"/>
    <w:uiPriority w:val="99"/>
    <w:rsid w:val="00D30EC4"/>
    <w:rPr>
      <w:rFonts w:ascii="Times New Roman" w:hAnsi="Times New Roman" w:eastAsia="Times New Roman" w:cs="Times New Roman"/>
      <w:sz w:val="24"/>
      <w:szCs w:val="24"/>
    </w:rPr>
  </w:style>
  <w:style w:type="character" w:styleId="Heading7Char" w:customStyle="1">
    <w:name w:val="Heading 7 Char"/>
    <w:basedOn w:val="DefaultParagraphFont"/>
    <w:link w:val="Heading7"/>
    <w:uiPriority w:val="9"/>
    <w:rsid w:val="00567423"/>
    <w:rPr>
      <w:rFonts w:ascii="Calibri" w:hAnsi="Calibri" w:eastAsia="Times New Roman"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styleId="BodyTextChar" w:customStyle="1">
    <w:name w:val="Body Text Char"/>
    <w:basedOn w:val="DefaultParagraphFont"/>
    <w:link w:val="BodyText"/>
    <w:rsid w:val="005F0AA2"/>
    <w:rPr>
      <w:rFonts w:ascii="Times New Roman" w:hAnsi="Times New Roman" w:eastAsia="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4b829b59-2f42-4848-939e-5a5888ac5e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FD9479AFBF1D42A667BC48BB232238" ma:contentTypeVersion="11" ma:contentTypeDescription="Create a new document." ma:contentTypeScope="" ma:versionID="36cb1ff7ef8596e7e27ee3db29147046">
  <xsd:schema xmlns:xsd="http://www.w3.org/2001/XMLSchema" xmlns:xs="http://www.w3.org/2001/XMLSchema" xmlns:p="http://schemas.microsoft.com/office/2006/metadata/properties" xmlns:ns3="4b829b59-2f42-4848-939e-5a5888ac5e24" targetNamespace="http://schemas.microsoft.com/office/2006/metadata/properties" ma:root="true" ma:fieldsID="8c65fde7cc8403c147d82da8bf121779" ns3:_="">
    <xsd:import namespace="4b829b59-2f42-4848-939e-5a5888ac5e2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29b59-2f42-4848-939e-5a5888ac5e2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2.xml><?xml version="1.0" encoding="utf-8"?>
<ds:datastoreItem xmlns:ds="http://schemas.openxmlformats.org/officeDocument/2006/customXml" ds:itemID="{1BEB863E-A8C6-4031-A961-A35EF973D5EB}">
  <ds:schemaRefs>
    <ds:schemaRef ds:uri="http://purl.org/dc/terms/"/>
    <ds:schemaRef ds:uri="4b829b59-2f42-4848-939e-5a5888ac5e24"/>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4.xml><?xml version="1.0" encoding="utf-8"?>
<ds:datastoreItem xmlns:ds="http://schemas.openxmlformats.org/officeDocument/2006/customXml" ds:itemID="{97ED52C8-E621-4AD4-8B6B-6C1BA3386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29b59-2f42-4848-939e-5a5888ac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86892d-f511-4237-b89e-2c1d8b235d9f}" enabled="1" method="Privileged" siteId="{7dc3b3ff-f130-4a7c-905c-791e695b89ad}"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Dominos Pizza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Debi bond</dc:creator>
  <keywords/>
  <lastModifiedBy>Polly Nash</lastModifiedBy>
  <revision>5</revision>
  <lastPrinted>2023-03-21T00:01:00.0000000Z</lastPrinted>
  <dcterms:created xsi:type="dcterms:W3CDTF">2025-04-14T15:35:00.0000000Z</dcterms:created>
  <dcterms:modified xsi:type="dcterms:W3CDTF">2025-04-14T15:43:13.5197621Z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0x010100A5FD9479AFBF1D42A667BC48BB232238</vt:lpwstr>
  </property>
  <property fmtid="{D5CDD505-2E9C-101B-9397-08002B2CF9AE}" pid="10" name="MediaServiceImageTags">
    <vt:lpwstr/>
  </property>
  <property fmtid="{D5CDD505-2E9C-101B-9397-08002B2CF9AE}" pid="11" name="ClassificationContentMarkingFooterShapeIds">
    <vt:lpwstr>24e6182a,4850b601,50372729</vt:lpwstr>
  </property>
  <property fmtid="{D5CDD505-2E9C-101B-9397-08002B2CF9AE}" pid="12" name="ClassificationContentMarkingFooterFontProps">
    <vt:lpwstr>#000000,10,Calibri</vt:lpwstr>
  </property>
  <property fmtid="{D5CDD505-2E9C-101B-9397-08002B2CF9AE}" pid="13" name="ClassificationContentMarkingFooterText">
    <vt:lpwstr>Classification: Confidential</vt:lpwstr>
  </property>
</Properties>
</file>