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2E75C4" w:rsidRPr="002B5A8B" w14:paraId="03C183E0" w14:textId="77777777" w:rsidTr="00792473">
        <w:trPr>
          <w:trHeight w:val="406"/>
        </w:trPr>
        <w:tc>
          <w:tcPr>
            <w:tcW w:w="2723" w:type="dxa"/>
            <w:vAlign w:val="center"/>
          </w:tcPr>
          <w:p w14:paraId="4E4043AD" w14:textId="1B4B0FBD" w:rsidR="002E75C4" w:rsidRPr="00540F5C" w:rsidRDefault="002E75C4" w:rsidP="002E75C4">
            <w:pPr>
              <w:pStyle w:val="BCSParagraph"/>
              <w:spacing w:after="0"/>
              <w:rPr>
                <w:rFonts w:ascii="Trade Gothic Next Light" w:hAnsi="Trade Gothic Next Light"/>
                <w:b/>
                <w:bCs/>
                <w:color w:val="auto"/>
                <w:sz w:val="22"/>
                <w:szCs w:val="22"/>
              </w:rPr>
            </w:pPr>
            <w:r w:rsidRPr="007D01D0">
              <w:rPr>
                <w:b/>
                <w:sz w:val="22"/>
              </w:rPr>
              <w:t>Job Title</w:t>
            </w:r>
            <w:r>
              <w:rPr>
                <w:b/>
                <w:sz w:val="22"/>
              </w:rPr>
              <w:t>:</w:t>
            </w:r>
          </w:p>
        </w:tc>
        <w:tc>
          <w:tcPr>
            <w:tcW w:w="7337" w:type="dxa"/>
            <w:vAlign w:val="center"/>
          </w:tcPr>
          <w:p w14:paraId="115EFAA0" w14:textId="0B959A68" w:rsidR="002E75C4" w:rsidRPr="00C06330" w:rsidRDefault="002E75C4" w:rsidP="002E75C4">
            <w:pPr>
              <w:pStyle w:val="BCSParagraph"/>
              <w:spacing w:after="0"/>
              <w:rPr>
                <w:rFonts w:ascii="Trade Gothic Next Light" w:hAnsi="Trade Gothic Next Light"/>
                <w:b/>
                <w:bCs/>
                <w:color w:val="auto"/>
                <w:sz w:val="22"/>
                <w:szCs w:val="22"/>
              </w:rPr>
            </w:pPr>
            <w:r w:rsidRPr="00C06330">
              <w:rPr>
                <w:rFonts w:ascii="Trade Gothic Next Light" w:hAnsi="Trade Gothic Next Light" w:cstheme="minorHAnsi"/>
                <w:sz w:val="22"/>
                <w:szCs w:val="22"/>
              </w:rPr>
              <w:t>Internal Auditor</w:t>
            </w:r>
            <w:r w:rsidR="00693BDB" w:rsidRPr="00C06330">
              <w:rPr>
                <w:rFonts w:ascii="Trade Gothic Next Light" w:hAnsi="Trade Gothic Next Light" w:cstheme="minorHAnsi"/>
                <w:sz w:val="22"/>
                <w:szCs w:val="22"/>
              </w:rPr>
              <w:t xml:space="preserve"> / Internal Audit Manager (depending on experience)</w:t>
            </w:r>
          </w:p>
        </w:tc>
      </w:tr>
      <w:tr w:rsidR="002E75C4" w:rsidRPr="002B5A8B" w14:paraId="64A5143D" w14:textId="77777777" w:rsidTr="00792473">
        <w:trPr>
          <w:trHeight w:val="370"/>
        </w:trPr>
        <w:tc>
          <w:tcPr>
            <w:tcW w:w="2723" w:type="dxa"/>
            <w:vAlign w:val="center"/>
          </w:tcPr>
          <w:p w14:paraId="31ECE13F" w14:textId="199F9CB2" w:rsidR="002E75C4" w:rsidRPr="00956048" w:rsidRDefault="002E75C4" w:rsidP="002E75C4">
            <w:pPr>
              <w:pStyle w:val="BCSParagraph"/>
              <w:spacing w:after="0"/>
              <w:rPr>
                <w:rFonts w:ascii="Trade Gothic Next Light" w:hAnsi="Trade Gothic Next Light"/>
                <w:b/>
                <w:bCs/>
                <w:color w:val="FFFFFF" w:themeColor="background1"/>
                <w:sz w:val="22"/>
                <w:szCs w:val="22"/>
              </w:rPr>
            </w:pPr>
            <w:r>
              <w:rPr>
                <w:b/>
                <w:sz w:val="22"/>
              </w:rPr>
              <w:t>Function:</w:t>
            </w:r>
            <w:r w:rsidRPr="00956048">
              <w:rPr>
                <w:rFonts w:ascii="Trade Gothic Next Light" w:hAnsi="Trade Gothic Next Light"/>
                <w:b/>
                <w:bCs/>
                <w:color w:val="FFFFFF" w:themeColor="background1"/>
                <w:sz w:val="22"/>
                <w:szCs w:val="22"/>
              </w:rPr>
              <w:t xml:space="preserve"> Department</w:t>
            </w:r>
          </w:p>
        </w:tc>
        <w:tc>
          <w:tcPr>
            <w:tcW w:w="7337" w:type="dxa"/>
            <w:vAlign w:val="center"/>
          </w:tcPr>
          <w:p w14:paraId="35B46575" w14:textId="02179D46" w:rsidR="002E75C4" w:rsidRPr="00C06330" w:rsidRDefault="002E75C4" w:rsidP="002E75C4">
            <w:pPr>
              <w:pStyle w:val="BCSParagraph"/>
              <w:spacing w:after="0"/>
              <w:rPr>
                <w:rFonts w:ascii="Trade Gothic Next Light" w:hAnsi="Trade Gothic Next Light"/>
                <w:b/>
                <w:bCs/>
                <w:color w:val="FFFFFF" w:themeColor="background1"/>
                <w:sz w:val="22"/>
                <w:szCs w:val="22"/>
              </w:rPr>
            </w:pPr>
            <w:r w:rsidRPr="00C06330">
              <w:rPr>
                <w:rFonts w:ascii="Trade Gothic Next Light" w:hAnsi="Trade Gothic Next Light" w:cstheme="minorHAnsi"/>
                <w:sz w:val="22"/>
                <w:szCs w:val="22"/>
              </w:rPr>
              <w:t>Internal Audit (Finance)</w:t>
            </w:r>
          </w:p>
        </w:tc>
      </w:tr>
      <w:tr w:rsidR="002E75C4" w:rsidRPr="002B5A8B" w14:paraId="2EA9C610" w14:textId="77777777" w:rsidTr="00792473">
        <w:trPr>
          <w:trHeight w:val="374"/>
        </w:trPr>
        <w:tc>
          <w:tcPr>
            <w:tcW w:w="2723" w:type="dxa"/>
            <w:vAlign w:val="center"/>
          </w:tcPr>
          <w:p w14:paraId="2C066717" w14:textId="3B4D96B5" w:rsidR="002E75C4" w:rsidRPr="00956048" w:rsidRDefault="002E75C4" w:rsidP="002E75C4">
            <w:pPr>
              <w:pStyle w:val="BCSParagraph"/>
              <w:spacing w:after="0"/>
              <w:rPr>
                <w:rFonts w:ascii="Trade Gothic Next Light" w:hAnsi="Trade Gothic Next Light"/>
                <w:b/>
                <w:bCs/>
                <w:color w:val="FFFFFF" w:themeColor="background1"/>
                <w:sz w:val="22"/>
                <w:szCs w:val="22"/>
              </w:rPr>
            </w:pPr>
            <w:r>
              <w:rPr>
                <w:b/>
                <w:sz w:val="22"/>
              </w:rPr>
              <w:t>Location:</w:t>
            </w:r>
          </w:p>
        </w:tc>
        <w:tc>
          <w:tcPr>
            <w:tcW w:w="7337" w:type="dxa"/>
            <w:vAlign w:val="center"/>
          </w:tcPr>
          <w:p w14:paraId="5338372E" w14:textId="5EF92706" w:rsidR="002E75C4" w:rsidRPr="00C06330" w:rsidRDefault="002E75C4" w:rsidP="002E75C4">
            <w:pPr>
              <w:pStyle w:val="BCSParagraph"/>
              <w:spacing w:after="0"/>
              <w:rPr>
                <w:rFonts w:ascii="Trade Gothic Next Light" w:hAnsi="Trade Gothic Next Light"/>
                <w:b/>
                <w:bCs/>
                <w:color w:val="FFFFFF" w:themeColor="background1"/>
                <w:sz w:val="22"/>
                <w:szCs w:val="22"/>
              </w:rPr>
            </w:pPr>
            <w:r w:rsidRPr="00C06330">
              <w:rPr>
                <w:rFonts w:ascii="Trade Gothic Next Light" w:hAnsi="Trade Gothic Next Light" w:cstheme="minorHAnsi"/>
                <w:sz w:val="22"/>
                <w:szCs w:val="22"/>
              </w:rPr>
              <w:t>Milton Keynes (Hybrid)</w:t>
            </w:r>
          </w:p>
        </w:tc>
      </w:tr>
      <w:tr w:rsidR="002E75C4" w:rsidRPr="002B5A8B" w14:paraId="295B09EB" w14:textId="77777777" w:rsidTr="00792473">
        <w:trPr>
          <w:trHeight w:hRule="exact" w:val="439"/>
        </w:trPr>
        <w:tc>
          <w:tcPr>
            <w:tcW w:w="2723" w:type="dxa"/>
            <w:vAlign w:val="center"/>
          </w:tcPr>
          <w:p w14:paraId="5A4BEDEA" w14:textId="3DD2567A" w:rsidR="002E75C4" w:rsidRPr="00956048" w:rsidRDefault="002E75C4" w:rsidP="002E75C4">
            <w:pPr>
              <w:pStyle w:val="BCSParagraph"/>
              <w:spacing w:after="0"/>
              <w:rPr>
                <w:rFonts w:ascii="Trade Gothic Next Light" w:hAnsi="Trade Gothic Next Light"/>
                <w:b/>
                <w:bCs/>
                <w:color w:val="FFFFFF" w:themeColor="background1"/>
                <w:sz w:val="22"/>
                <w:szCs w:val="22"/>
              </w:rPr>
            </w:pPr>
            <w:r>
              <w:rPr>
                <w:b/>
                <w:sz w:val="22"/>
              </w:rPr>
              <w:t>Reporting to:</w:t>
            </w:r>
            <w:r w:rsidRPr="00956048">
              <w:rPr>
                <w:rFonts w:ascii="Trade Gothic Next Light" w:hAnsi="Trade Gothic Next Light"/>
                <w:b/>
                <w:bCs/>
                <w:color w:val="FFFFFF" w:themeColor="background1"/>
                <w:sz w:val="22"/>
                <w:szCs w:val="22"/>
              </w:rPr>
              <w:t xml:space="preserve"> Reporting To</w:t>
            </w:r>
          </w:p>
        </w:tc>
        <w:tc>
          <w:tcPr>
            <w:tcW w:w="7337" w:type="dxa"/>
            <w:vAlign w:val="center"/>
          </w:tcPr>
          <w:p w14:paraId="74F65656" w14:textId="64944E12" w:rsidR="002E75C4" w:rsidRPr="00C06330" w:rsidRDefault="002E75C4" w:rsidP="002E75C4">
            <w:pPr>
              <w:pStyle w:val="BCSParagraph"/>
              <w:spacing w:after="0"/>
              <w:rPr>
                <w:rFonts w:ascii="Trade Gothic Next Light" w:hAnsi="Trade Gothic Next Light"/>
                <w:b/>
                <w:bCs/>
                <w:color w:val="FFFFFF" w:themeColor="background1"/>
                <w:sz w:val="22"/>
                <w:szCs w:val="22"/>
              </w:rPr>
            </w:pPr>
            <w:r w:rsidRPr="00C06330">
              <w:rPr>
                <w:rFonts w:ascii="Trade Gothic Next Light" w:hAnsi="Trade Gothic Next Light" w:cstheme="minorHAnsi"/>
                <w:sz w:val="22"/>
                <w:szCs w:val="22"/>
              </w:rPr>
              <w:t>Will Webster, Director of Internal Audit &amp; Risk</w:t>
            </w:r>
          </w:p>
        </w:tc>
      </w:tr>
      <w:tr w:rsidR="002E75C4" w:rsidRPr="002B5A8B" w14:paraId="01DEAC79" w14:textId="77777777" w:rsidTr="00792473">
        <w:trPr>
          <w:trHeight w:hRule="exact" w:val="439"/>
        </w:trPr>
        <w:tc>
          <w:tcPr>
            <w:tcW w:w="2723" w:type="dxa"/>
            <w:vAlign w:val="center"/>
          </w:tcPr>
          <w:p w14:paraId="298320AE" w14:textId="110FD4DB" w:rsidR="002E75C4" w:rsidRPr="00956048" w:rsidRDefault="002E75C4" w:rsidP="002E75C4">
            <w:pPr>
              <w:pStyle w:val="BCSParagraph"/>
              <w:spacing w:after="0"/>
              <w:rPr>
                <w:rFonts w:ascii="Trade Gothic Next Light" w:hAnsi="Trade Gothic Next Light"/>
                <w:b/>
                <w:bCs/>
                <w:color w:val="FFFFFF" w:themeColor="background1"/>
                <w:sz w:val="22"/>
                <w:szCs w:val="22"/>
              </w:rPr>
            </w:pPr>
            <w:r>
              <w:rPr>
                <w:b/>
                <w:sz w:val="22"/>
              </w:rPr>
              <w:t>Effective Date:</w:t>
            </w:r>
            <w:r w:rsidRPr="00956048">
              <w:rPr>
                <w:rFonts w:ascii="Trade Gothic Next Light" w:hAnsi="Trade Gothic Next Light"/>
                <w:b/>
                <w:bCs/>
                <w:color w:val="FFFFFF" w:themeColor="background1"/>
                <w:sz w:val="22"/>
                <w:szCs w:val="22"/>
              </w:rPr>
              <w:t xml:space="preserve"> irectReports</w:t>
            </w:r>
          </w:p>
        </w:tc>
        <w:tc>
          <w:tcPr>
            <w:tcW w:w="7337" w:type="dxa"/>
            <w:vAlign w:val="center"/>
          </w:tcPr>
          <w:p w14:paraId="268971C7" w14:textId="0BF0259A" w:rsidR="002E75C4" w:rsidRPr="00C06330" w:rsidRDefault="002E75C4" w:rsidP="002E75C4">
            <w:pPr>
              <w:pStyle w:val="BCSParagraph"/>
              <w:spacing w:after="0"/>
              <w:rPr>
                <w:rFonts w:ascii="Trade Gothic Next Light" w:hAnsi="Trade Gothic Next Light"/>
                <w:color w:val="auto"/>
                <w:sz w:val="22"/>
                <w:szCs w:val="22"/>
              </w:rPr>
            </w:pPr>
            <w:r w:rsidRPr="00C06330">
              <w:rPr>
                <w:rFonts w:ascii="Trade Gothic Next Light" w:hAnsi="Trade Gothic Next Light"/>
                <w:color w:val="auto"/>
                <w:sz w:val="22"/>
                <w:szCs w:val="22"/>
              </w:rPr>
              <w:t>10 February (to allow handover)</w:t>
            </w:r>
          </w:p>
        </w:tc>
      </w:tr>
      <w:tr w:rsidR="002E75C4" w:rsidRPr="002B5A8B" w14:paraId="77830F38" w14:textId="77777777" w:rsidTr="00AA17ED">
        <w:trPr>
          <w:trHeight w:hRule="exact" w:val="1027"/>
        </w:trPr>
        <w:tc>
          <w:tcPr>
            <w:tcW w:w="2723" w:type="dxa"/>
            <w:vAlign w:val="center"/>
          </w:tcPr>
          <w:p w14:paraId="0A1BBA26" w14:textId="17ECD2CA" w:rsidR="002E75C4" w:rsidRDefault="002E75C4" w:rsidP="002E75C4">
            <w:pPr>
              <w:rPr>
                <w:rFonts w:ascii="Arial" w:hAnsi="Arial" w:cs="Arial"/>
                <w:b/>
                <w:sz w:val="22"/>
              </w:rPr>
            </w:pPr>
            <w:r w:rsidRPr="00646422">
              <w:rPr>
                <w:rFonts w:ascii="Arial" w:hAnsi="Arial" w:cs="Arial"/>
                <w:b/>
                <w:sz w:val="22"/>
              </w:rPr>
              <w:t xml:space="preserve">Financial </w:t>
            </w:r>
            <w:r>
              <w:rPr>
                <w:rFonts w:ascii="Arial" w:hAnsi="Arial" w:cs="Arial"/>
                <w:b/>
                <w:sz w:val="22"/>
              </w:rPr>
              <w:t>Scope/Operating Budget/Revenue (P&amp;L) (If Applicable)</w:t>
            </w:r>
          </w:p>
          <w:p w14:paraId="7CA1F9C4" w14:textId="1252B5F9" w:rsidR="002E75C4" w:rsidRPr="00781121" w:rsidRDefault="002E75C4" w:rsidP="002E75C4">
            <w:pPr>
              <w:pStyle w:val="BCSParagraph"/>
              <w:spacing w:after="0"/>
              <w:rPr>
                <w:rFonts w:ascii="Trade Gothic Next Light" w:hAnsi="Trade Gothic Next Light"/>
                <w:b/>
                <w:bCs/>
                <w:color w:val="FFFFFF" w:themeColor="background1"/>
                <w:sz w:val="22"/>
                <w:szCs w:val="22"/>
              </w:rPr>
            </w:pPr>
          </w:p>
        </w:tc>
        <w:tc>
          <w:tcPr>
            <w:tcW w:w="7337" w:type="dxa"/>
            <w:vAlign w:val="center"/>
          </w:tcPr>
          <w:p w14:paraId="6CF7BFB9" w14:textId="352EE6DE" w:rsidR="002E75C4" w:rsidRPr="00C06330" w:rsidRDefault="002E75C4" w:rsidP="002E75C4">
            <w:pPr>
              <w:pStyle w:val="BCSParagraph"/>
              <w:spacing w:after="0"/>
              <w:rPr>
                <w:rFonts w:ascii="Trade Gothic Next Light" w:hAnsi="Trade Gothic Next Light"/>
                <w:color w:val="auto"/>
                <w:sz w:val="22"/>
                <w:szCs w:val="22"/>
              </w:rPr>
            </w:pPr>
            <w:r w:rsidRPr="00C06330">
              <w:rPr>
                <w:rFonts w:ascii="Trade Gothic Next Light" w:hAnsi="Trade Gothic Next Light"/>
                <w:color w:val="auto"/>
                <w:sz w:val="22"/>
                <w:szCs w:val="22"/>
              </w:rPr>
              <w:t>Finance</w:t>
            </w:r>
          </w:p>
        </w:tc>
      </w:tr>
      <w:tr w:rsidR="002E75C4" w:rsidRPr="002B5A8B" w14:paraId="2E8C73A8" w14:textId="77777777" w:rsidTr="00C43065">
        <w:trPr>
          <w:trHeight w:hRule="exact" w:val="702"/>
        </w:trPr>
        <w:tc>
          <w:tcPr>
            <w:tcW w:w="2723" w:type="dxa"/>
            <w:vAlign w:val="center"/>
          </w:tcPr>
          <w:p w14:paraId="28D1E785" w14:textId="22AF0453" w:rsidR="002E75C4" w:rsidRPr="00792473" w:rsidRDefault="002E75C4" w:rsidP="002E75C4">
            <w:pPr>
              <w:pStyle w:val="BCSParagraph"/>
              <w:spacing w:after="0"/>
              <w:rPr>
                <w:b/>
                <w:sz w:val="22"/>
              </w:rPr>
            </w:pPr>
            <w:r>
              <w:rPr>
                <w:b/>
                <w:sz w:val="22"/>
              </w:rPr>
              <w:t>Old DPG Grade/New DPG Band:</w:t>
            </w:r>
          </w:p>
        </w:tc>
        <w:tc>
          <w:tcPr>
            <w:tcW w:w="7337" w:type="dxa"/>
            <w:vAlign w:val="center"/>
          </w:tcPr>
          <w:p w14:paraId="17ABA2AD" w14:textId="3BE1C70C" w:rsidR="002E75C4" w:rsidRPr="00C06330" w:rsidRDefault="002E75C4" w:rsidP="002E75C4">
            <w:pPr>
              <w:pStyle w:val="BCSParagraph"/>
              <w:spacing w:after="0"/>
              <w:rPr>
                <w:rFonts w:ascii="Trade Gothic Next Light" w:hAnsi="Trade Gothic Next Light"/>
                <w:color w:val="auto"/>
                <w:sz w:val="22"/>
                <w:szCs w:val="22"/>
              </w:rPr>
            </w:pPr>
            <w:r w:rsidRPr="00C06330">
              <w:rPr>
                <w:rFonts w:ascii="Trade Gothic Next Light" w:hAnsi="Trade Gothic Next Light"/>
                <w:color w:val="auto"/>
                <w:sz w:val="22"/>
                <w:szCs w:val="22"/>
              </w:rPr>
              <w:t>Band E</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00D926E4">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CB52E4" w14:paraId="41D9EC47" w14:textId="3BDFD2A6" w:rsidTr="00693BDB">
        <w:trPr>
          <w:trHeight w:val="1531"/>
        </w:trPr>
        <w:tc>
          <w:tcPr>
            <w:tcW w:w="10080" w:type="dxa"/>
          </w:tcPr>
          <w:p w14:paraId="1EC34020" w14:textId="77777777" w:rsidR="00C25328" w:rsidRPr="0012104E" w:rsidRDefault="00C25328" w:rsidP="00C725BE">
            <w:pPr>
              <w:spacing w:line="320" w:lineRule="exact"/>
              <w:rPr>
                <w:rFonts w:ascii="Trade Gothic Next Rounded" w:hAnsi="Trade Gothic Next Rounded" w:cs="Arial"/>
                <w:b/>
                <w:sz w:val="22"/>
              </w:rPr>
            </w:pPr>
            <w:r w:rsidRPr="0012104E">
              <w:rPr>
                <w:rFonts w:ascii="Trade Gothic Next Rounded" w:hAnsi="Trade Gothic Next Rounded" w:cs="Arial"/>
                <w:b/>
                <w:sz w:val="22"/>
              </w:rPr>
              <w:t>Job Purpose:</w:t>
            </w:r>
          </w:p>
          <w:p w14:paraId="24F93784" w14:textId="77777777" w:rsidR="00C25328" w:rsidRPr="0012104E" w:rsidRDefault="00C25328" w:rsidP="00C725BE">
            <w:pPr>
              <w:autoSpaceDE w:val="0"/>
              <w:autoSpaceDN w:val="0"/>
              <w:adjustRightInd w:val="0"/>
              <w:rPr>
                <w:rFonts w:ascii="Trade Gothic Next Light" w:eastAsiaTheme="minorHAnsi" w:hAnsi="Trade Gothic Next Light" w:cstheme="minorHAnsi"/>
                <w:sz w:val="20"/>
                <w:szCs w:val="20"/>
              </w:rPr>
            </w:pPr>
          </w:p>
          <w:p w14:paraId="0E62480F" w14:textId="13BBEE53" w:rsidR="00693BDB" w:rsidRPr="0012104E" w:rsidRDefault="002E75C4" w:rsidP="00693BDB">
            <w:pPr>
              <w:pStyle w:val="NormalWeb"/>
              <w:kinsoku w:val="0"/>
              <w:overflowPunct w:val="0"/>
              <w:spacing w:before="0" w:beforeAutospacing="0" w:after="0" w:afterAutospacing="0"/>
              <w:textAlignment w:val="baseline"/>
              <w:rPr>
                <w:rFonts w:ascii="Trade Gothic Next Light" w:hAnsi="Trade Gothic Next Light" w:cstheme="minorHAnsi"/>
                <w:sz w:val="22"/>
                <w:szCs w:val="22"/>
              </w:rPr>
            </w:pPr>
            <w:r w:rsidRPr="0012104E">
              <w:rPr>
                <w:rFonts w:ascii="Trade Gothic Next Light" w:hAnsi="Trade Gothic Next Light" w:cstheme="minorHAnsi"/>
                <w:sz w:val="22"/>
                <w:szCs w:val="22"/>
              </w:rPr>
              <w:t xml:space="preserve">The </w:t>
            </w:r>
            <w:r w:rsidRPr="0012104E">
              <w:rPr>
                <w:rFonts w:ascii="Trade Gothic Next Light" w:hAnsi="Trade Gothic Next Light" w:cstheme="minorHAnsi"/>
                <w:b/>
                <w:bCs/>
                <w:sz w:val="22"/>
                <w:szCs w:val="22"/>
              </w:rPr>
              <w:t>Internal Auditor</w:t>
            </w:r>
            <w:r w:rsidRPr="0012104E">
              <w:rPr>
                <w:rFonts w:ascii="Trade Gothic Next Light" w:hAnsi="Trade Gothic Next Light" w:cstheme="minorHAnsi"/>
                <w:sz w:val="22"/>
                <w:szCs w:val="22"/>
              </w:rPr>
              <w:t xml:space="preserve"> will individually deliver Internal Audit (IA) reviews end-to-end</w:t>
            </w:r>
            <w:r w:rsidR="00693BDB" w:rsidRPr="0012104E">
              <w:rPr>
                <w:rFonts w:ascii="Trade Gothic Next Light" w:hAnsi="Trade Gothic Next Light" w:cstheme="minorHAnsi"/>
                <w:sz w:val="22"/>
                <w:szCs w:val="22"/>
              </w:rPr>
              <w:t xml:space="preserve"> and track actions to completion</w:t>
            </w:r>
            <w:r w:rsidRPr="0012104E">
              <w:rPr>
                <w:rFonts w:ascii="Trade Gothic Next Light" w:hAnsi="Trade Gothic Next Light" w:cstheme="minorHAnsi"/>
                <w:sz w:val="22"/>
                <w:szCs w:val="22"/>
              </w:rPr>
              <w:t xml:space="preserve">.  In addition, the </w:t>
            </w:r>
            <w:r w:rsidRPr="0012104E">
              <w:rPr>
                <w:rFonts w:ascii="Trade Gothic Next Light" w:hAnsi="Trade Gothic Next Light" w:cstheme="minorHAnsi"/>
                <w:b/>
                <w:bCs/>
                <w:sz w:val="22"/>
                <w:szCs w:val="22"/>
              </w:rPr>
              <w:t>Internal Audit Manager</w:t>
            </w:r>
            <w:r w:rsidRPr="0012104E">
              <w:rPr>
                <w:rFonts w:ascii="Trade Gothic Next Light" w:hAnsi="Trade Gothic Next Light" w:cstheme="minorHAnsi"/>
                <w:sz w:val="22"/>
                <w:szCs w:val="22"/>
              </w:rPr>
              <w:t xml:space="preserve"> will take specific responsibility for managing </w:t>
            </w:r>
            <w:r w:rsidR="00693BDB" w:rsidRPr="0012104E">
              <w:rPr>
                <w:rFonts w:ascii="Trade Gothic Next Light" w:hAnsi="Trade Gothic Next Light" w:cstheme="minorHAnsi"/>
                <w:sz w:val="22"/>
                <w:szCs w:val="22"/>
              </w:rPr>
              <w:t xml:space="preserve">certain </w:t>
            </w:r>
            <w:r w:rsidRPr="0012104E">
              <w:rPr>
                <w:rFonts w:ascii="Trade Gothic Next Light" w:hAnsi="Trade Gothic Next Light" w:cstheme="minorHAnsi"/>
                <w:sz w:val="22"/>
                <w:szCs w:val="22"/>
              </w:rPr>
              <w:t>aspect</w:t>
            </w:r>
            <w:r w:rsidR="00693BDB" w:rsidRPr="0012104E">
              <w:rPr>
                <w:rFonts w:ascii="Trade Gothic Next Light" w:hAnsi="Trade Gothic Next Light" w:cstheme="minorHAnsi"/>
                <w:sz w:val="22"/>
                <w:szCs w:val="22"/>
              </w:rPr>
              <w:t>s</w:t>
            </w:r>
            <w:r w:rsidRPr="0012104E">
              <w:rPr>
                <w:rFonts w:ascii="Trade Gothic Next Light" w:hAnsi="Trade Gothic Next Light" w:cstheme="minorHAnsi"/>
                <w:sz w:val="22"/>
                <w:szCs w:val="22"/>
              </w:rPr>
              <w:t xml:space="preserve"> of the team’s activities.</w:t>
            </w:r>
          </w:p>
        </w:tc>
      </w:tr>
      <w:bookmarkEnd w:id="1"/>
      <w:tr w:rsidR="00C25328" w:rsidRPr="00CB52E4" w14:paraId="3D96AD72" w14:textId="464FA28E" w:rsidTr="00E7450B">
        <w:trPr>
          <w:trHeight w:val="70"/>
        </w:trPr>
        <w:tc>
          <w:tcPr>
            <w:tcW w:w="10080" w:type="dxa"/>
          </w:tcPr>
          <w:p w14:paraId="054D1AC7" w14:textId="4FF1F112" w:rsidR="00C25328" w:rsidRPr="0012104E" w:rsidRDefault="00C25328" w:rsidP="00C725BE">
            <w:pPr>
              <w:spacing w:line="320" w:lineRule="exact"/>
              <w:rPr>
                <w:rFonts w:ascii="Trade Gothic Next Rounded" w:hAnsi="Trade Gothic Next Rounded" w:cs="Arial"/>
                <w:b/>
                <w:sz w:val="22"/>
              </w:rPr>
            </w:pPr>
            <w:r w:rsidRPr="0012104E">
              <w:rPr>
                <w:rFonts w:ascii="Trade Gothic Next Rounded" w:hAnsi="Trade Gothic Next Rounded" w:cs="Arial"/>
                <w:b/>
                <w:sz w:val="22"/>
              </w:rPr>
              <w:t>Key Responsibilities/Job Tasks:</w:t>
            </w:r>
          </w:p>
          <w:p w14:paraId="45DC0FA0" w14:textId="77777777" w:rsidR="00C25328" w:rsidRPr="0012104E" w:rsidRDefault="00C25328" w:rsidP="00C725BE">
            <w:pPr>
              <w:autoSpaceDE w:val="0"/>
              <w:autoSpaceDN w:val="0"/>
              <w:adjustRightInd w:val="0"/>
              <w:rPr>
                <w:rFonts w:ascii="Trade Gothic Next Light" w:eastAsiaTheme="minorHAnsi" w:hAnsi="Trade Gothic Next Light" w:cstheme="minorHAnsi"/>
                <w:sz w:val="20"/>
                <w:szCs w:val="20"/>
              </w:rPr>
            </w:pPr>
          </w:p>
          <w:p w14:paraId="49AB74B9" w14:textId="2038B28A" w:rsidR="002E75C4" w:rsidRPr="0012104E" w:rsidRDefault="002E75C4" w:rsidP="004A667F">
            <w:pPr>
              <w:pStyle w:val="ListParagraph"/>
              <w:numPr>
                <w:ilvl w:val="0"/>
                <w:numId w:val="12"/>
              </w:numPr>
              <w:autoSpaceDE w:val="0"/>
              <w:autoSpaceDN w:val="0"/>
              <w:adjustRightInd w:val="0"/>
              <w:spacing w:line="276" w:lineRule="auto"/>
              <w:rPr>
                <w:rFonts w:ascii="Trade Gothic Next Light" w:hAnsi="Trade Gothic Next Light" w:cstheme="minorHAnsi"/>
                <w:sz w:val="22"/>
                <w:szCs w:val="22"/>
              </w:rPr>
            </w:pPr>
            <w:r w:rsidRPr="0012104E">
              <w:rPr>
                <w:rFonts w:ascii="Trade Gothic Next Light" w:hAnsi="Trade Gothic Next Light" w:cstheme="minorHAnsi"/>
                <w:sz w:val="22"/>
                <w:szCs w:val="22"/>
              </w:rPr>
              <w:t>Planning individual IA reviews (typically 4 per year), liaising and agreeing scopes with the Director of Internal Audit (</w:t>
            </w:r>
            <w:proofErr w:type="spellStart"/>
            <w:r w:rsidRPr="0012104E">
              <w:rPr>
                <w:rFonts w:ascii="Trade Gothic Next Light" w:hAnsi="Trade Gothic Next Light" w:cstheme="minorHAnsi"/>
                <w:sz w:val="22"/>
                <w:szCs w:val="22"/>
              </w:rPr>
              <w:t>DoIA</w:t>
            </w:r>
            <w:proofErr w:type="spellEnd"/>
            <w:r w:rsidRPr="0012104E">
              <w:rPr>
                <w:rFonts w:ascii="Trade Gothic Next Light" w:hAnsi="Trade Gothic Next Light" w:cstheme="minorHAnsi"/>
                <w:sz w:val="22"/>
                <w:szCs w:val="22"/>
              </w:rPr>
              <w:t xml:space="preserve">) and </w:t>
            </w:r>
            <w:r w:rsidR="00B564E3" w:rsidRPr="0012104E">
              <w:rPr>
                <w:rFonts w:ascii="Trade Gothic Next Light" w:hAnsi="Trade Gothic Next Light" w:cstheme="minorHAnsi"/>
                <w:sz w:val="22"/>
                <w:szCs w:val="22"/>
              </w:rPr>
              <w:t xml:space="preserve">Executive / </w:t>
            </w:r>
            <w:r w:rsidRPr="0012104E">
              <w:rPr>
                <w:rFonts w:ascii="Trade Gothic Next Light" w:hAnsi="Trade Gothic Next Light" w:cstheme="minorHAnsi"/>
                <w:sz w:val="22"/>
                <w:szCs w:val="22"/>
              </w:rPr>
              <w:t>Leadership Team</w:t>
            </w:r>
            <w:r w:rsidR="00693BDB" w:rsidRPr="0012104E">
              <w:rPr>
                <w:rFonts w:ascii="Trade Gothic Next Light" w:hAnsi="Trade Gothic Next Light" w:cstheme="minorHAnsi"/>
                <w:sz w:val="22"/>
                <w:szCs w:val="22"/>
              </w:rPr>
              <w:t xml:space="preserve"> (C-level)</w:t>
            </w:r>
            <w:r w:rsidRPr="0012104E">
              <w:rPr>
                <w:rFonts w:ascii="Trade Gothic Next Light" w:hAnsi="Trade Gothic Next Light" w:cstheme="minorHAnsi"/>
                <w:sz w:val="22"/>
                <w:szCs w:val="22"/>
              </w:rPr>
              <w:t xml:space="preserve"> sponsors.</w:t>
            </w:r>
          </w:p>
          <w:p w14:paraId="51A9C01D" w14:textId="77777777" w:rsidR="002E75C4" w:rsidRPr="0012104E" w:rsidRDefault="002E75C4" w:rsidP="004A667F">
            <w:pPr>
              <w:pStyle w:val="ListParagraph"/>
              <w:numPr>
                <w:ilvl w:val="0"/>
                <w:numId w:val="12"/>
              </w:numPr>
              <w:autoSpaceDE w:val="0"/>
              <w:autoSpaceDN w:val="0"/>
              <w:adjustRightInd w:val="0"/>
              <w:spacing w:line="276" w:lineRule="auto"/>
              <w:rPr>
                <w:rFonts w:ascii="Trade Gothic Next Light" w:hAnsi="Trade Gothic Next Light" w:cstheme="minorHAnsi"/>
                <w:sz w:val="22"/>
                <w:szCs w:val="22"/>
              </w:rPr>
            </w:pPr>
            <w:r w:rsidRPr="0012104E">
              <w:rPr>
                <w:rFonts w:ascii="Trade Gothic Next Light" w:hAnsi="Trade Gothic Next Light" w:cstheme="minorHAnsi"/>
                <w:sz w:val="22"/>
                <w:szCs w:val="22"/>
              </w:rPr>
              <w:t>Conducting IA reviews in accordance with agreed scopes and methodologies to ensure quality output.</w:t>
            </w:r>
          </w:p>
          <w:p w14:paraId="783BE961" w14:textId="77777777" w:rsidR="002E75C4" w:rsidRPr="0012104E" w:rsidRDefault="002E75C4" w:rsidP="004A667F">
            <w:pPr>
              <w:pStyle w:val="ListParagraph"/>
              <w:numPr>
                <w:ilvl w:val="0"/>
                <w:numId w:val="12"/>
              </w:numPr>
              <w:autoSpaceDE w:val="0"/>
              <w:autoSpaceDN w:val="0"/>
              <w:adjustRightInd w:val="0"/>
              <w:spacing w:line="276" w:lineRule="auto"/>
              <w:rPr>
                <w:rFonts w:ascii="Trade Gothic Next Light" w:hAnsi="Trade Gothic Next Light" w:cstheme="minorHAnsi"/>
                <w:sz w:val="22"/>
                <w:szCs w:val="22"/>
              </w:rPr>
            </w:pPr>
            <w:r w:rsidRPr="0012104E">
              <w:rPr>
                <w:rFonts w:ascii="Trade Gothic Next Light" w:hAnsi="Trade Gothic Next Light" w:cstheme="minorHAnsi"/>
                <w:sz w:val="22"/>
                <w:szCs w:val="22"/>
              </w:rPr>
              <w:t>Leading communication of IA findings, risks / impacts and recommendations to auditees.</w:t>
            </w:r>
          </w:p>
          <w:p w14:paraId="2D752E11" w14:textId="1E385AE2" w:rsidR="002E75C4" w:rsidRPr="0012104E" w:rsidRDefault="002E75C4" w:rsidP="004A667F">
            <w:pPr>
              <w:pStyle w:val="ListParagraph"/>
              <w:numPr>
                <w:ilvl w:val="0"/>
                <w:numId w:val="12"/>
              </w:numPr>
              <w:autoSpaceDE w:val="0"/>
              <w:autoSpaceDN w:val="0"/>
              <w:adjustRightInd w:val="0"/>
              <w:spacing w:line="276" w:lineRule="auto"/>
              <w:rPr>
                <w:rFonts w:ascii="Trade Gothic Next Light" w:hAnsi="Trade Gothic Next Light" w:cstheme="minorHAnsi"/>
                <w:sz w:val="22"/>
                <w:szCs w:val="22"/>
              </w:rPr>
            </w:pPr>
            <w:r w:rsidRPr="0012104E">
              <w:rPr>
                <w:rFonts w:ascii="Trade Gothic Next Light" w:hAnsi="Trade Gothic Next Light" w:cstheme="minorHAnsi"/>
                <w:sz w:val="22"/>
                <w:szCs w:val="22"/>
              </w:rPr>
              <w:t xml:space="preserve">Drafting concise, accurate, insightful and timely IA reports for review by the </w:t>
            </w:r>
            <w:proofErr w:type="spellStart"/>
            <w:r w:rsidRPr="0012104E">
              <w:rPr>
                <w:rFonts w:ascii="Trade Gothic Next Light" w:hAnsi="Trade Gothic Next Light" w:cstheme="minorHAnsi"/>
                <w:sz w:val="22"/>
                <w:szCs w:val="22"/>
              </w:rPr>
              <w:t>DoIA</w:t>
            </w:r>
            <w:proofErr w:type="spellEnd"/>
            <w:r w:rsidRPr="0012104E">
              <w:rPr>
                <w:rFonts w:ascii="Trade Gothic Next Light" w:hAnsi="Trade Gothic Next Light" w:cstheme="minorHAnsi"/>
                <w:sz w:val="22"/>
                <w:szCs w:val="22"/>
              </w:rPr>
              <w:t>, auditees and senior management.</w:t>
            </w:r>
          </w:p>
          <w:p w14:paraId="03751786" w14:textId="77777777" w:rsidR="002E75C4" w:rsidRPr="0012104E" w:rsidRDefault="002E75C4" w:rsidP="004A667F">
            <w:pPr>
              <w:pStyle w:val="ListParagraph"/>
              <w:numPr>
                <w:ilvl w:val="0"/>
                <w:numId w:val="12"/>
              </w:numPr>
              <w:autoSpaceDE w:val="0"/>
              <w:autoSpaceDN w:val="0"/>
              <w:adjustRightInd w:val="0"/>
              <w:spacing w:line="276" w:lineRule="auto"/>
              <w:rPr>
                <w:rFonts w:ascii="Trade Gothic Next Light" w:hAnsi="Trade Gothic Next Light" w:cstheme="minorHAnsi"/>
                <w:sz w:val="22"/>
                <w:szCs w:val="22"/>
              </w:rPr>
            </w:pPr>
            <w:r w:rsidRPr="0012104E">
              <w:rPr>
                <w:rFonts w:ascii="Trade Gothic Next Light" w:hAnsi="Trade Gothic Next Light" w:cstheme="minorHAnsi"/>
                <w:sz w:val="22"/>
                <w:szCs w:val="22"/>
              </w:rPr>
              <w:t>Agreeing pragmatic and commercial actions that will address identified control weaknesses within appropriate timescales.</w:t>
            </w:r>
          </w:p>
          <w:p w14:paraId="46015F25" w14:textId="6AF2DE02" w:rsidR="002E75C4" w:rsidRPr="0012104E" w:rsidRDefault="002E75C4" w:rsidP="004A667F">
            <w:pPr>
              <w:pStyle w:val="ListParagraph"/>
              <w:numPr>
                <w:ilvl w:val="0"/>
                <w:numId w:val="12"/>
              </w:numPr>
              <w:autoSpaceDE w:val="0"/>
              <w:autoSpaceDN w:val="0"/>
              <w:adjustRightInd w:val="0"/>
              <w:spacing w:line="276" w:lineRule="auto"/>
              <w:rPr>
                <w:rFonts w:ascii="Trade Gothic Next Light" w:hAnsi="Trade Gothic Next Light" w:cstheme="minorHAnsi"/>
                <w:sz w:val="22"/>
                <w:szCs w:val="22"/>
              </w:rPr>
            </w:pPr>
            <w:r w:rsidRPr="0012104E">
              <w:rPr>
                <w:rFonts w:ascii="Trade Gothic Next Light" w:hAnsi="Trade Gothic Next Light" w:cstheme="minorHAnsi"/>
                <w:sz w:val="22"/>
                <w:szCs w:val="22"/>
              </w:rPr>
              <w:t>Driving actions that address identified weaknesses to completion within agreed timescales.</w:t>
            </w:r>
          </w:p>
          <w:p w14:paraId="129D4F3C" w14:textId="0BE40786" w:rsidR="00560704" w:rsidRPr="0012104E" w:rsidRDefault="002E75C4" w:rsidP="004A667F">
            <w:pPr>
              <w:pStyle w:val="ListParagraph"/>
              <w:numPr>
                <w:ilvl w:val="0"/>
                <w:numId w:val="12"/>
              </w:numPr>
              <w:autoSpaceDE w:val="0"/>
              <w:autoSpaceDN w:val="0"/>
              <w:adjustRightInd w:val="0"/>
              <w:spacing w:line="276" w:lineRule="auto"/>
              <w:rPr>
                <w:rFonts w:ascii="Trade Gothic Next Light" w:hAnsi="Trade Gothic Next Light" w:cstheme="minorHAnsi"/>
                <w:sz w:val="22"/>
                <w:szCs w:val="22"/>
              </w:rPr>
            </w:pPr>
            <w:r w:rsidRPr="0012104E">
              <w:rPr>
                <w:rFonts w:ascii="Trade Gothic Next Light" w:hAnsi="Trade Gothic Next Light" w:cstheme="minorHAnsi"/>
                <w:sz w:val="22"/>
                <w:szCs w:val="22"/>
              </w:rPr>
              <w:t>Providing input to quarterly reports on IA activities for the Audit Committee.</w:t>
            </w:r>
          </w:p>
          <w:p w14:paraId="16B97803" w14:textId="537CCC41" w:rsidR="00E31330" w:rsidRPr="0012104E" w:rsidRDefault="00E31330" w:rsidP="004A667F">
            <w:pPr>
              <w:pStyle w:val="ListParagraph"/>
              <w:numPr>
                <w:ilvl w:val="0"/>
                <w:numId w:val="12"/>
              </w:numPr>
              <w:autoSpaceDE w:val="0"/>
              <w:autoSpaceDN w:val="0"/>
              <w:adjustRightInd w:val="0"/>
              <w:spacing w:line="276" w:lineRule="auto"/>
              <w:rPr>
                <w:rFonts w:ascii="Trade Gothic Next Light" w:hAnsi="Trade Gothic Next Light" w:cstheme="minorHAnsi"/>
                <w:sz w:val="22"/>
                <w:szCs w:val="22"/>
              </w:rPr>
            </w:pPr>
            <w:r w:rsidRPr="0012104E">
              <w:rPr>
                <w:rFonts w:ascii="Trade Gothic Next Light" w:hAnsi="Trade Gothic Next Light" w:cstheme="minorHAnsi"/>
                <w:sz w:val="22"/>
                <w:szCs w:val="22"/>
              </w:rPr>
              <w:t>Delivering designated business partnering approach to IA, keeping abreast of functional development and performance, ensuring visibility and assisting with updates within functional meetings and to C-level.</w:t>
            </w:r>
          </w:p>
          <w:p w14:paraId="5D2896AF" w14:textId="77777777" w:rsidR="00560704" w:rsidRPr="0012104E" w:rsidRDefault="00560704" w:rsidP="00A04D36">
            <w:pPr>
              <w:autoSpaceDE w:val="0"/>
              <w:autoSpaceDN w:val="0"/>
              <w:adjustRightInd w:val="0"/>
              <w:rPr>
                <w:rFonts w:ascii="Trade Gothic Next Light" w:eastAsiaTheme="minorHAnsi" w:hAnsi="Trade Gothic Next Light" w:cstheme="minorHAnsi"/>
                <w:sz w:val="20"/>
                <w:szCs w:val="20"/>
              </w:rPr>
            </w:pPr>
          </w:p>
          <w:p w14:paraId="4E9EF46F" w14:textId="5A927FED" w:rsidR="00560704" w:rsidRPr="0012104E" w:rsidRDefault="004A667F" w:rsidP="00A04D36">
            <w:pPr>
              <w:autoSpaceDE w:val="0"/>
              <w:autoSpaceDN w:val="0"/>
              <w:adjustRightInd w:val="0"/>
              <w:rPr>
                <w:rFonts w:ascii="Trade Gothic Next Rounded" w:hAnsi="Trade Gothic Next Rounded" w:cs="Arial"/>
                <w:b/>
                <w:sz w:val="22"/>
              </w:rPr>
            </w:pPr>
            <w:r w:rsidRPr="0012104E">
              <w:rPr>
                <w:rFonts w:ascii="Trade Gothic Next Rounded" w:hAnsi="Trade Gothic Next Rounded" w:cs="Arial"/>
                <w:b/>
                <w:sz w:val="22"/>
              </w:rPr>
              <w:t>Additional Responsibilities for the Internal Audit Manager role (selected from):</w:t>
            </w:r>
          </w:p>
          <w:p w14:paraId="114703D1" w14:textId="77777777" w:rsidR="004A667F" w:rsidRPr="0012104E" w:rsidRDefault="004A667F" w:rsidP="00A04D36">
            <w:pPr>
              <w:autoSpaceDE w:val="0"/>
              <w:autoSpaceDN w:val="0"/>
              <w:adjustRightInd w:val="0"/>
              <w:rPr>
                <w:rFonts w:ascii="Trade Gothic Next Rounded" w:hAnsi="Trade Gothic Next Rounded" w:cs="Arial"/>
                <w:b/>
                <w:sz w:val="22"/>
              </w:rPr>
            </w:pPr>
          </w:p>
          <w:p w14:paraId="446084B1" w14:textId="73AD8B48" w:rsidR="00157901" w:rsidRPr="0012104E" w:rsidRDefault="00157901" w:rsidP="00157901">
            <w:pPr>
              <w:pStyle w:val="ListParagraph"/>
              <w:numPr>
                <w:ilvl w:val="0"/>
                <w:numId w:val="12"/>
              </w:numPr>
              <w:autoSpaceDE w:val="0"/>
              <w:autoSpaceDN w:val="0"/>
              <w:adjustRightInd w:val="0"/>
              <w:spacing w:line="276" w:lineRule="auto"/>
              <w:rPr>
                <w:rFonts w:ascii="Trade Gothic Next Light" w:hAnsi="Trade Gothic Next Light" w:cstheme="minorHAnsi"/>
                <w:sz w:val="22"/>
                <w:szCs w:val="22"/>
              </w:rPr>
            </w:pPr>
            <w:r w:rsidRPr="0012104E">
              <w:rPr>
                <w:rFonts w:ascii="Trade Gothic Next Light" w:hAnsi="Trade Gothic Next Light" w:cstheme="minorHAnsi"/>
                <w:sz w:val="22"/>
                <w:szCs w:val="22"/>
              </w:rPr>
              <w:t xml:space="preserve">Supporting the </w:t>
            </w:r>
            <w:proofErr w:type="spellStart"/>
            <w:r w:rsidRPr="0012104E">
              <w:rPr>
                <w:rFonts w:ascii="Trade Gothic Next Light" w:hAnsi="Trade Gothic Next Light" w:cstheme="minorHAnsi"/>
                <w:sz w:val="22"/>
                <w:szCs w:val="22"/>
              </w:rPr>
              <w:t>DoIA</w:t>
            </w:r>
            <w:proofErr w:type="spellEnd"/>
            <w:r w:rsidRPr="0012104E">
              <w:rPr>
                <w:rFonts w:ascii="Trade Gothic Next Light" w:hAnsi="Trade Gothic Next Light" w:cstheme="minorHAnsi"/>
                <w:sz w:val="22"/>
                <w:szCs w:val="22"/>
              </w:rPr>
              <w:t xml:space="preserve"> in planning, delivering and reporting against IA’s annual budget.</w:t>
            </w:r>
          </w:p>
          <w:p w14:paraId="639410ED" w14:textId="47249967" w:rsidR="004A667F" w:rsidRPr="0012104E" w:rsidRDefault="004A667F" w:rsidP="004A667F">
            <w:pPr>
              <w:pStyle w:val="ListParagraph"/>
              <w:numPr>
                <w:ilvl w:val="0"/>
                <w:numId w:val="12"/>
              </w:numPr>
              <w:autoSpaceDE w:val="0"/>
              <w:autoSpaceDN w:val="0"/>
              <w:adjustRightInd w:val="0"/>
              <w:spacing w:line="276" w:lineRule="auto"/>
              <w:rPr>
                <w:rFonts w:ascii="Trade Gothic Next Light" w:hAnsi="Trade Gothic Next Light" w:cstheme="minorHAnsi"/>
                <w:sz w:val="22"/>
                <w:szCs w:val="22"/>
              </w:rPr>
            </w:pPr>
            <w:r w:rsidRPr="0012104E">
              <w:rPr>
                <w:rFonts w:ascii="Trade Gothic Next Light" w:hAnsi="Trade Gothic Next Light" w:cstheme="minorHAnsi"/>
                <w:sz w:val="22"/>
                <w:szCs w:val="22"/>
              </w:rPr>
              <w:t xml:space="preserve">Supporting the </w:t>
            </w:r>
            <w:proofErr w:type="spellStart"/>
            <w:r w:rsidRPr="0012104E">
              <w:rPr>
                <w:rFonts w:ascii="Trade Gothic Next Light" w:hAnsi="Trade Gothic Next Light" w:cstheme="minorHAnsi"/>
                <w:sz w:val="22"/>
                <w:szCs w:val="22"/>
              </w:rPr>
              <w:t>DoIA</w:t>
            </w:r>
            <w:proofErr w:type="spellEnd"/>
            <w:r w:rsidRPr="0012104E">
              <w:rPr>
                <w:rFonts w:ascii="Trade Gothic Next Light" w:hAnsi="Trade Gothic Next Light" w:cstheme="minorHAnsi"/>
                <w:sz w:val="22"/>
                <w:szCs w:val="22"/>
              </w:rPr>
              <w:t xml:space="preserve"> to undertake risk assessments of the Audit Universe to build the IA Plan for approval by the Audit Committee.</w:t>
            </w:r>
          </w:p>
          <w:p w14:paraId="1F5F71B2" w14:textId="66ADA7BE" w:rsidR="004A667F" w:rsidRPr="0012104E" w:rsidRDefault="00157901" w:rsidP="004A667F">
            <w:pPr>
              <w:pStyle w:val="ListParagraph"/>
              <w:numPr>
                <w:ilvl w:val="0"/>
                <w:numId w:val="12"/>
              </w:numPr>
              <w:autoSpaceDE w:val="0"/>
              <w:autoSpaceDN w:val="0"/>
              <w:adjustRightInd w:val="0"/>
              <w:spacing w:line="276" w:lineRule="auto"/>
              <w:rPr>
                <w:rFonts w:ascii="Trade Gothic Next Light" w:hAnsi="Trade Gothic Next Light" w:cstheme="minorHAnsi"/>
                <w:sz w:val="22"/>
                <w:szCs w:val="22"/>
              </w:rPr>
            </w:pPr>
            <w:r w:rsidRPr="0012104E">
              <w:rPr>
                <w:rFonts w:ascii="Trade Gothic Next Light" w:hAnsi="Trade Gothic Next Light" w:cstheme="minorHAnsi"/>
                <w:sz w:val="22"/>
                <w:szCs w:val="22"/>
              </w:rPr>
              <w:t xml:space="preserve">Being the key trusted </w:t>
            </w:r>
            <w:r w:rsidR="00693BDB" w:rsidRPr="0012104E">
              <w:rPr>
                <w:rFonts w:ascii="Trade Gothic Next Light" w:hAnsi="Trade Gothic Next Light" w:cstheme="minorHAnsi"/>
                <w:sz w:val="22"/>
                <w:szCs w:val="22"/>
              </w:rPr>
              <w:t xml:space="preserve">IA </w:t>
            </w:r>
            <w:r w:rsidRPr="0012104E">
              <w:rPr>
                <w:rFonts w:ascii="Trade Gothic Next Light" w:hAnsi="Trade Gothic Next Light" w:cstheme="minorHAnsi"/>
                <w:sz w:val="22"/>
                <w:szCs w:val="22"/>
              </w:rPr>
              <w:t>point of contact for external auditors and IA work provided by co-sourced partners</w:t>
            </w:r>
            <w:r w:rsidR="004A667F" w:rsidRPr="0012104E">
              <w:rPr>
                <w:rFonts w:ascii="Trade Gothic Next Light" w:hAnsi="Trade Gothic Next Light" w:cstheme="minorHAnsi"/>
                <w:sz w:val="22"/>
                <w:szCs w:val="22"/>
              </w:rPr>
              <w:t>.</w:t>
            </w:r>
          </w:p>
          <w:p w14:paraId="77914B77" w14:textId="4A6F3692" w:rsidR="00E31330" w:rsidRPr="0012104E" w:rsidRDefault="00E31330" w:rsidP="00E31330">
            <w:pPr>
              <w:pStyle w:val="ListParagraph"/>
              <w:numPr>
                <w:ilvl w:val="0"/>
                <w:numId w:val="12"/>
              </w:numPr>
              <w:autoSpaceDE w:val="0"/>
              <w:autoSpaceDN w:val="0"/>
              <w:adjustRightInd w:val="0"/>
              <w:spacing w:line="276" w:lineRule="auto"/>
              <w:rPr>
                <w:rFonts w:ascii="Trade Gothic Next Light" w:hAnsi="Trade Gothic Next Light" w:cstheme="minorHAnsi"/>
                <w:sz w:val="22"/>
                <w:szCs w:val="22"/>
              </w:rPr>
            </w:pPr>
            <w:r w:rsidRPr="0012104E">
              <w:rPr>
                <w:rFonts w:ascii="Trade Gothic Next Light" w:hAnsi="Trade Gothic Next Light" w:cstheme="minorHAnsi"/>
                <w:sz w:val="22"/>
                <w:szCs w:val="22"/>
              </w:rPr>
              <w:t xml:space="preserve">Supporting the </w:t>
            </w:r>
            <w:proofErr w:type="spellStart"/>
            <w:r w:rsidRPr="0012104E">
              <w:rPr>
                <w:rFonts w:ascii="Trade Gothic Next Light" w:hAnsi="Trade Gothic Next Light" w:cstheme="minorHAnsi"/>
                <w:sz w:val="22"/>
                <w:szCs w:val="22"/>
              </w:rPr>
              <w:t>DoIA</w:t>
            </w:r>
            <w:proofErr w:type="spellEnd"/>
            <w:r w:rsidRPr="0012104E">
              <w:rPr>
                <w:rFonts w:ascii="Trade Gothic Next Light" w:hAnsi="Trade Gothic Next Light" w:cstheme="minorHAnsi"/>
                <w:sz w:val="22"/>
                <w:szCs w:val="22"/>
              </w:rPr>
              <w:t xml:space="preserve"> to prepare and report on </w:t>
            </w:r>
            <w:r w:rsidR="00157901" w:rsidRPr="0012104E">
              <w:rPr>
                <w:rFonts w:ascii="Trade Gothic Next Light" w:hAnsi="Trade Gothic Next Light" w:cstheme="minorHAnsi"/>
                <w:sz w:val="22"/>
                <w:szCs w:val="22"/>
              </w:rPr>
              <w:t xml:space="preserve">certain </w:t>
            </w:r>
            <w:r w:rsidRPr="0012104E">
              <w:rPr>
                <w:rFonts w:ascii="Trade Gothic Next Light" w:hAnsi="Trade Gothic Next Light" w:cstheme="minorHAnsi"/>
                <w:sz w:val="22"/>
                <w:szCs w:val="22"/>
              </w:rPr>
              <w:t xml:space="preserve">IA activities to the Audit Committee on a quarterly basis, liaising with the </w:t>
            </w:r>
            <w:proofErr w:type="spellStart"/>
            <w:r w:rsidRPr="0012104E">
              <w:rPr>
                <w:rFonts w:ascii="Trade Gothic Next Light" w:hAnsi="Trade Gothic Next Light" w:cstheme="minorHAnsi"/>
                <w:sz w:val="22"/>
                <w:szCs w:val="22"/>
              </w:rPr>
              <w:t>CoSec</w:t>
            </w:r>
            <w:proofErr w:type="spellEnd"/>
            <w:r w:rsidRPr="0012104E">
              <w:rPr>
                <w:rFonts w:ascii="Trade Gothic Next Light" w:hAnsi="Trade Gothic Next Light" w:cstheme="minorHAnsi"/>
                <w:sz w:val="22"/>
                <w:szCs w:val="22"/>
              </w:rPr>
              <w:t xml:space="preserve"> department and Chair of the Audit Committee where appropriate.</w:t>
            </w:r>
          </w:p>
          <w:p w14:paraId="3DEBE945" w14:textId="77777777" w:rsidR="00E31330" w:rsidRPr="0012104E" w:rsidRDefault="00E31330" w:rsidP="00E31330">
            <w:pPr>
              <w:pStyle w:val="ListParagraph"/>
              <w:numPr>
                <w:ilvl w:val="0"/>
                <w:numId w:val="12"/>
              </w:numPr>
              <w:autoSpaceDE w:val="0"/>
              <w:autoSpaceDN w:val="0"/>
              <w:adjustRightInd w:val="0"/>
              <w:spacing w:line="276" w:lineRule="auto"/>
              <w:rPr>
                <w:rFonts w:ascii="Trade Gothic Next Light" w:hAnsi="Trade Gothic Next Light" w:cstheme="minorHAnsi"/>
                <w:sz w:val="22"/>
                <w:szCs w:val="22"/>
              </w:rPr>
            </w:pPr>
            <w:r w:rsidRPr="0012104E">
              <w:rPr>
                <w:rFonts w:ascii="Trade Gothic Next Light" w:hAnsi="Trade Gothic Next Light" w:cstheme="minorHAnsi"/>
                <w:sz w:val="22"/>
                <w:szCs w:val="22"/>
              </w:rPr>
              <w:lastRenderedPageBreak/>
              <w:t>Owning the Internal Audit Action Tracker process, facilitating status reporting to C-level and the Audit Committee (as part of the above).</w:t>
            </w:r>
          </w:p>
          <w:p w14:paraId="6D4AF053" w14:textId="77777777" w:rsidR="00E31330" w:rsidRPr="0012104E" w:rsidRDefault="00E31330" w:rsidP="00E31330">
            <w:pPr>
              <w:pStyle w:val="ListParagraph"/>
              <w:numPr>
                <w:ilvl w:val="0"/>
                <w:numId w:val="12"/>
              </w:numPr>
              <w:autoSpaceDE w:val="0"/>
              <w:autoSpaceDN w:val="0"/>
              <w:adjustRightInd w:val="0"/>
              <w:spacing w:line="276" w:lineRule="auto"/>
              <w:rPr>
                <w:rFonts w:ascii="Trade Gothic Next Light" w:hAnsi="Trade Gothic Next Light" w:cstheme="minorHAnsi"/>
                <w:sz w:val="22"/>
                <w:szCs w:val="22"/>
              </w:rPr>
            </w:pPr>
            <w:r w:rsidRPr="0012104E">
              <w:rPr>
                <w:rFonts w:ascii="Trade Gothic Next Light" w:hAnsi="Trade Gothic Next Light" w:cstheme="minorHAnsi"/>
                <w:sz w:val="22"/>
                <w:szCs w:val="22"/>
              </w:rPr>
              <w:t>Acting as the key point of contact for</w:t>
            </w:r>
            <w:r w:rsidR="00B33BB9" w:rsidRPr="0012104E">
              <w:rPr>
                <w:rFonts w:ascii="Trade Gothic Next Light" w:hAnsi="Trade Gothic Next Light" w:cstheme="minorHAnsi"/>
                <w:sz w:val="22"/>
                <w:szCs w:val="22"/>
              </w:rPr>
              <w:t xml:space="preserve"> /</w:t>
            </w:r>
            <w:r w:rsidRPr="0012104E">
              <w:rPr>
                <w:rFonts w:ascii="Trade Gothic Next Light" w:hAnsi="Trade Gothic Next Light" w:cstheme="minorHAnsi"/>
                <w:sz w:val="22"/>
                <w:szCs w:val="22"/>
              </w:rPr>
              <w:t xml:space="preserve"> ‘Diligent One’ Champion</w:t>
            </w:r>
            <w:r w:rsidR="00B33BB9" w:rsidRPr="0012104E">
              <w:rPr>
                <w:rFonts w:ascii="Trade Gothic Next Light" w:hAnsi="Trade Gothic Next Light" w:cstheme="minorHAnsi"/>
                <w:sz w:val="22"/>
                <w:szCs w:val="22"/>
              </w:rPr>
              <w:t>.</w:t>
            </w:r>
          </w:p>
          <w:p w14:paraId="4712F6E6" w14:textId="67E2679B" w:rsidR="00B33BB9" w:rsidRPr="0012104E" w:rsidRDefault="00157901" w:rsidP="00157901">
            <w:pPr>
              <w:pStyle w:val="ListParagraph"/>
              <w:numPr>
                <w:ilvl w:val="0"/>
                <w:numId w:val="12"/>
              </w:numPr>
              <w:autoSpaceDE w:val="0"/>
              <w:autoSpaceDN w:val="0"/>
              <w:adjustRightInd w:val="0"/>
              <w:spacing w:line="276" w:lineRule="auto"/>
              <w:rPr>
                <w:rFonts w:ascii="Trade Gothic Next Light" w:hAnsi="Trade Gothic Next Light" w:cstheme="minorHAnsi"/>
                <w:sz w:val="22"/>
                <w:szCs w:val="22"/>
              </w:rPr>
            </w:pPr>
            <w:r w:rsidRPr="0012104E">
              <w:rPr>
                <w:rFonts w:ascii="Trade Gothic Next Light" w:hAnsi="Trade Gothic Next Light" w:cstheme="minorHAnsi"/>
                <w:sz w:val="22"/>
                <w:szCs w:val="22"/>
              </w:rPr>
              <w:t>Custodian of the IA Manual / methodology, ensuring that IA's audit documentation is aligned to the most recent external standards (FRC, CIIA, etc).</w:t>
            </w:r>
          </w:p>
        </w:tc>
      </w:tr>
    </w:tbl>
    <w:p w14:paraId="5F833DE5" w14:textId="77777777" w:rsidR="00CB380B" w:rsidRDefault="00CB380B"/>
    <w:p w14:paraId="780B07C2" w14:textId="5E151391" w:rsidR="009031B6" w:rsidRPr="00626F47" w:rsidRDefault="00C25328" w:rsidP="008668D9">
      <w:pPr>
        <w:ind w:left="-540" w:right="-640"/>
        <w:jc w:val="both"/>
        <w:rPr>
          <w:rFonts w:ascii="Trade Gothic Next Light" w:hAnsi="Trade Gothic Next Light" w:cstheme="minorHAnsi"/>
          <w:noProof/>
          <w:sz w:val="20"/>
          <w:szCs w:val="20"/>
        </w:rPr>
      </w:pPr>
      <w:r w:rsidRPr="00626F47">
        <w:rPr>
          <w:rFonts w:ascii="Trade Gothic Next Light" w:hAnsi="Trade Gothic Next Light" w:cstheme="minorHAnsi"/>
          <w:noProof/>
          <w:sz w:val="20"/>
          <w:szCs w:val="20"/>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CB380B" w14:paraId="11B670D6" w14:textId="77777777" w:rsidTr="008668D9">
        <w:trPr>
          <w:trHeight w:val="410"/>
          <w:jc w:val="center"/>
        </w:trPr>
        <w:tc>
          <w:tcPr>
            <w:tcW w:w="10080" w:type="dxa"/>
            <w:shd w:val="clear" w:color="auto" w:fill="E31837"/>
            <w:vAlign w:val="center"/>
          </w:tcPr>
          <w:p w14:paraId="5F63C62C" w14:textId="6C539C00" w:rsidR="00CB380B" w:rsidRPr="005E3A37"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Pr>
                <w:rFonts w:ascii="Trade Gothic Next Light" w:hAnsi="Trade Gothic Next Light" w:cs="Arial"/>
                <w:b/>
                <w:bCs/>
                <w:color w:val="FFFFFF" w:themeColor="background1"/>
                <w:sz w:val="22"/>
                <w:szCs w:val="22"/>
                <w:lang w:eastAsia="en-GB"/>
              </w:rPr>
              <w:t xml:space="preserve">SKILLS </w:t>
            </w:r>
            <w:r w:rsidR="00CB7A5A">
              <w:rPr>
                <w:rFonts w:ascii="Trade Gothic Next Light" w:hAnsi="Trade Gothic Next Light" w:cs="Arial"/>
                <w:b/>
                <w:bCs/>
                <w:color w:val="FFFFFF" w:themeColor="background1"/>
                <w:sz w:val="22"/>
                <w:szCs w:val="22"/>
                <w:lang w:eastAsia="en-GB"/>
              </w:rPr>
              <w:t>&amp; JOB REQUIREMENTS</w:t>
            </w:r>
            <w:r w:rsidR="00B95557">
              <w:rPr>
                <w:rFonts w:ascii="Trade Gothic Next Light" w:hAnsi="Trade Gothic Next Light" w:cs="Arial"/>
                <w:b/>
                <w:bCs/>
                <w:color w:val="FFFFFF" w:themeColor="background1"/>
                <w:sz w:val="22"/>
                <w:szCs w:val="22"/>
                <w:lang w:eastAsia="en-GB"/>
              </w:rPr>
              <w:t xml:space="preserve"> (Please complete where applicable)</w:t>
            </w:r>
          </w:p>
        </w:tc>
      </w:tr>
      <w:tr w:rsidR="00CB380B" w:rsidRPr="00CB380B" w14:paraId="18A8F342" w14:textId="77777777" w:rsidTr="00693BDB">
        <w:trPr>
          <w:trHeight w:val="1944"/>
          <w:jc w:val="center"/>
        </w:trPr>
        <w:tc>
          <w:tcPr>
            <w:tcW w:w="10080" w:type="dxa"/>
          </w:tcPr>
          <w:p w14:paraId="07B70EE2" w14:textId="77777777" w:rsidR="00F2495D" w:rsidRPr="0012104E" w:rsidRDefault="00F2495D" w:rsidP="00F2495D">
            <w:pPr>
              <w:spacing w:line="320" w:lineRule="exact"/>
              <w:rPr>
                <w:rFonts w:ascii="Trade Gothic Next Rounded" w:hAnsi="Trade Gothic Next Rounded" w:cs="Arial"/>
                <w:b/>
                <w:sz w:val="22"/>
              </w:rPr>
            </w:pPr>
            <w:r w:rsidRPr="0012104E">
              <w:rPr>
                <w:rFonts w:ascii="Trade Gothic Next Rounded" w:hAnsi="Trade Gothic Next Rounded" w:cs="Arial"/>
                <w:b/>
                <w:sz w:val="22"/>
              </w:rPr>
              <w:t>Strategic Responsibility</w:t>
            </w:r>
          </w:p>
          <w:p w14:paraId="4C629DEC" w14:textId="458D3A32" w:rsidR="00CB380B" w:rsidRPr="0012104E" w:rsidRDefault="00F2495D" w:rsidP="005E5922">
            <w:pPr>
              <w:spacing w:line="320" w:lineRule="exact"/>
              <w:jc w:val="both"/>
              <w:rPr>
                <w:rFonts w:ascii="Trade Gothic Next Light" w:hAnsi="Trade Gothic Next Light" w:cstheme="minorHAnsi"/>
                <w:sz w:val="22"/>
                <w:szCs w:val="22"/>
              </w:rPr>
            </w:pPr>
            <w:r w:rsidRPr="0012104E">
              <w:rPr>
                <w:rFonts w:ascii="Trade Gothic Next Rounded" w:hAnsi="Trade Gothic Next Rounded" w:cs="Arial"/>
                <w:color w:val="808080" w:themeColor="background1" w:themeShade="80"/>
                <w:sz w:val="18"/>
                <w:szCs w:val="18"/>
              </w:rPr>
              <w:t>Pl</w:t>
            </w:r>
            <w:r w:rsidRPr="0012104E">
              <w:rPr>
                <w:rFonts w:ascii="Trade Gothic Next Rounded" w:hAnsi="Trade Gothic Next Rounded"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4DAAE9C6" w14:textId="77777777" w:rsidR="00CB7A5A" w:rsidRPr="0012104E" w:rsidRDefault="00CB7A5A" w:rsidP="00F44CF7">
            <w:pPr>
              <w:autoSpaceDE w:val="0"/>
              <w:autoSpaceDN w:val="0"/>
              <w:adjustRightInd w:val="0"/>
              <w:spacing w:line="276" w:lineRule="auto"/>
              <w:ind w:left="45"/>
              <w:rPr>
                <w:rFonts w:ascii="Trade Gothic Next Light" w:hAnsi="Trade Gothic Next Light" w:cstheme="minorHAnsi"/>
                <w:sz w:val="18"/>
                <w:szCs w:val="18"/>
              </w:rPr>
            </w:pPr>
          </w:p>
          <w:p w14:paraId="034567BA" w14:textId="26D337FC" w:rsidR="00B33BB9" w:rsidRPr="0012104E" w:rsidRDefault="00B33BB9" w:rsidP="00B33BB9">
            <w:pPr>
              <w:autoSpaceDE w:val="0"/>
              <w:autoSpaceDN w:val="0"/>
              <w:adjustRightInd w:val="0"/>
              <w:spacing w:line="276" w:lineRule="auto"/>
              <w:rPr>
                <w:rFonts w:ascii="Trade Gothic Next Light" w:hAnsi="Trade Gothic Next Light" w:cstheme="minorHAnsi"/>
                <w:sz w:val="18"/>
                <w:szCs w:val="18"/>
              </w:rPr>
            </w:pPr>
            <w:r w:rsidRPr="0012104E">
              <w:rPr>
                <w:rFonts w:ascii="Trade Gothic Next Light" w:hAnsi="Trade Gothic Next Light" w:cstheme="minorHAnsi"/>
                <w:sz w:val="22"/>
                <w:szCs w:val="22"/>
              </w:rPr>
              <w:t>I would anticipate this role having some input to the setting of the strategy for Internal Audit</w:t>
            </w:r>
            <w:r w:rsidR="00693BDB" w:rsidRPr="0012104E">
              <w:rPr>
                <w:rFonts w:ascii="Trade Gothic Next Light" w:hAnsi="Trade Gothic Next Light" w:cstheme="minorHAnsi"/>
                <w:sz w:val="22"/>
                <w:szCs w:val="22"/>
              </w:rPr>
              <w:t>, alongside other members of the IA team</w:t>
            </w:r>
            <w:r w:rsidRPr="0012104E">
              <w:rPr>
                <w:rFonts w:ascii="Trade Gothic Next Light" w:hAnsi="Trade Gothic Next Light" w:cstheme="minorHAnsi"/>
                <w:sz w:val="22"/>
                <w:szCs w:val="22"/>
              </w:rPr>
              <w:t>.</w:t>
            </w:r>
          </w:p>
        </w:tc>
      </w:tr>
      <w:tr w:rsidR="008F131F" w:rsidRPr="00CB380B" w14:paraId="6375DCAF" w14:textId="77777777" w:rsidTr="00B33BB9">
        <w:trPr>
          <w:trHeight w:val="2687"/>
          <w:jc w:val="center"/>
        </w:trPr>
        <w:tc>
          <w:tcPr>
            <w:tcW w:w="10080" w:type="dxa"/>
          </w:tcPr>
          <w:p w14:paraId="1D312AB3" w14:textId="0170CDDF" w:rsidR="008F131F" w:rsidRPr="0012104E" w:rsidRDefault="008F131F" w:rsidP="008F131F">
            <w:pPr>
              <w:spacing w:line="320" w:lineRule="exact"/>
              <w:rPr>
                <w:rFonts w:ascii="Trade Gothic Next Rounded" w:hAnsi="Trade Gothic Next Rounded" w:cs="Arial"/>
                <w:b/>
                <w:sz w:val="22"/>
              </w:rPr>
            </w:pPr>
            <w:r w:rsidRPr="0012104E">
              <w:rPr>
                <w:rFonts w:ascii="Trade Gothic Next Rounded" w:hAnsi="Trade Gothic Next Rounded" w:cs="Arial"/>
                <w:b/>
                <w:sz w:val="22"/>
              </w:rPr>
              <w:t>Business Knowledge</w:t>
            </w:r>
          </w:p>
          <w:p w14:paraId="02FF5BF7" w14:textId="77777777" w:rsidR="008F131F" w:rsidRPr="0012104E" w:rsidRDefault="00F73CCF" w:rsidP="00652384">
            <w:pPr>
              <w:spacing w:line="320" w:lineRule="exact"/>
              <w:rPr>
                <w:rFonts w:ascii="Trade Gothic Next Rounded" w:hAnsi="Trade Gothic Next Rounded" w:cs="Arial"/>
                <w:color w:val="808080" w:themeColor="background1" w:themeShade="80"/>
                <w:sz w:val="18"/>
                <w:szCs w:val="16"/>
              </w:rPr>
            </w:pPr>
            <w:r w:rsidRPr="0012104E">
              <w:rPr>
                <w:rFonts w:ascii="Trade Gothic Next Rounded" w:hAnsi="Trade Gothic Next Rounded" w:cs="Arial"/>
                <w:color w:val="808080" w:themeColor="background1" w:themeShade="80"/>
                <w:sz w:val="20"/>
                <w:szCs w:val="18"/>
              </w:rPr>
              <w:t>P</w:t>
            </w:r>
            <w:r w:rsidRPr="0012104E">
              <w:rPr>
                <w:rFonts w:ascii="Trade Gothic Next Rounded" w:hAnsi="Trade Gothic Next Rounded" w:cs="Arial"/>
                <w:color w:val="808080" w:themeColor="background1" w:themeShade="80"/>
                <w:sz w:val="18"/>
                <w:szCs w:val="16"/>
              </w:rPr>
              <w:t>lease provide details of how much business knowledge the role requires as a minimum requirement i.e. how much internal knowledge of the business is required</w:t>
            </w:r>
            <w:r w:rsidR="0054588F" w:rsidRPr="0012104E">
              <w:rPr>
                <w:rFonts w:ascii="Trade Gothic Next Rounded" w:hAnsi="Trade Gothic Next Rounded" w:cs="Arial"/>
                <w:color w:val="808080" w:themeColor="background1" w:themeShade="80"/>
                <w:sz w:val="18"/>
                <w:szCs w:val="16"/>
              </w:rPr>
              <w:t>, and how much if any external commercial awareness is required</w:t>
            </w:r>
            <w:r w:rsidR="00074839" w:rsidRPr="0012104E">
              <w:rPr>
                <w:rFonts w:ascii="Trade Gothic Next Rounded" w:hAnsi="Trade Gothic Next Rounded" w:cs="Arial"/>
                <w:color w:val="808080" w:themeColor="background1" w:themeShade="80"/>
                <w:sz w:val="18"/>
                <w:szCs w:val="16"/>
              </w:rPr>
              <w:t>?</w:t>
            </w:r>
            <w:r w:rsidR="003500E9" w:rsidRPr="0012104E">
              <w:rPr>
                <w:rFonts w:ascii="Trade Gothic Next Rounded" w:hAnsi="Trade Gothic Next Rounded" w:cs="Arial"/>
                <w:color w:val="808080" w:themeColor="background1" w:themeShade="80"/>
                <w:sz w:val="18"/>
                <w:szCs w:val="16"/>
              </w:rPr>
              <w:t xml:space="preserve"> Which teams does the role work closely with?</w:t>
            </w:r>
          </w:p>
          <w:p w14:paraId="2118C6A8" w14:textId="77777777" w:rsidR="00B33BB9" w:rsidRPr="0012104E" w:rsidRDefault="00B33BB9" w:rsidP="00652384">
            <w:pPr>
              <w:spacing w:line="320" w:lineRule="exact"/>
              <w:rPr>
                <w:rFonts w:ascii="Trade Gothic Next Rounded" w:hAnsi="Trade Gothic Next Rounded" w:cs="Arial"/>
                <w:bCs/>
                <w:color w:val="808080" w:themeColor="background1" w:themeShade="80"/>
                <w:sz w:val="18"/>
                <w:szCs w:val="16"/>
              </w:rPr>
            </w:pPr>
          </w:p>
          <w:p w14:paraId="544B2FCE" w14:textId="2CF2735B" w:rsidR="00B33BB9" w:rsidRPr="0012104E" w:rsidRDefault="00B33BB9" w:rsidP="00652384">
            <w:pPr>
              <w:spacing w:line="320" w:lineRule="exact"/>
              <w:rPr>
                <w:rFonts w:ascii="Trade Gothic Next Rounded" w:hAnsi="Trade Gothic Next Rounded" w:cs="Arial"/>
                <w:bCs/>
                <w:sz w:val="22"/>
              </w:rPr>
            </w:pPr>
            <w:r w:rsidRPr="0012104E">
              <w:rPr>
                <w:rFonts w:ascii="Trade Gothic Next Light" w:hAnsi="Trade Gothic Next Light" w:cstheme="minorHAnsi"/>
                <w:sz w:val="22"/>
                <w:szCs w:val="22"/>
              </w:rPr>
              <w:t xml:space="preserve">Prior knowledge </w:t>
            </w:r>
            <w:r w:rsidR="005E09E7" w:rsidRPr="0012104E">
              <w:rPr>
                <w:rFonts w:ascii="Trade Gothic Next Light" w:hAnsi="Trade Gothic Next Light" w:cstheme="minorHAnsi"/>
                <w:sz w:val="22"/>
                <w:szCs w:val="22"/>
              </w:rPr>
              <w:t xml:space="preserve">/ commercial awareness </w:t>
            </w:r>
            <w:r w:rsidRPr="0012104E">
              <w:rPr>
                <w:rFonts w:ascii="Trade Gothic Next Light" w:hAnsi="Trade Gothic Next Light" w:cstheme="minorHAnsi"/>
                <w:sz w:val="22"/>
                <w:szCs w:val="22"/>
              </w:rPr>
              <w:t xml:space="preserve">of business processes </w:t>
            </w:r>
            <w:proofErr w:type="gramStart"/>
            <w:r w:rsidRPr="0012104E">
              <w:rPr>
                <w:rFonts w:ascii="Trade Gothic Next Light" w:hAnsi="Trade Gothic Next Light" w:cstheme="minorHAnsi"/>
                <w:sz w:val="22"/>
                <w:szCs w:val="22"/>
              </w:rPr>
              <w:t>similar to</w:t>
            </w:r>
            <w:proofErr w:type="gramEnd"/>
            <w:r w:rsidRPr="0012104E">
              <w:rPr>
                <w:rFonts w:ascii="Trade Gothic Next Light" w:hAnsi="Trade Gothic Next Light" w:cstheme="minorHAnsi"/>
                <w:sz w:val="22"/>
                <w:szCs w:val="22"/>
              </w:rPr>
              <w:t xml:space="preserve"> those which exist within Domino’s Pizza Group would be beneficial</w:t>
            </w:r>
            <w:r w:rsidR="005E09E7" w:rsidRPr="0012104E">
              <w:rPr>
                <w:rFonts w:ascii="Trade Gothic Next Light" w:hAnsi="Trade Gothic Next Light" w:cstheme="minorHAnsi"/>
                <w:sz w:val="22"/>
                <w:szCs w:val="22"/>
              </w:rPr>
              <w:t>,</w:t>
            </w:r>
            <w:r w:rsidRPr="0012104E">
              <w:rPr>
                <w:rFonts w:ascii="Trade Gothic Next Light" w:hAnsi="Trade Gothic Next Light" w:cstheme="minorHAnsi"/>
                <w:sz w:val="22"/>
                <w:szCs w:val="22"/>
              </w:rPr>
              <w:t xml:space="preserve"> but not essential.  Where this knowledge does not exist, more reliance will be placed on ‘Problem solving’ (below). </w:t>
            </w:r>
          </w:p>
        </w:tc>
      </w:tr>
      <w:tr w:rsidR="00CB7A5A" w:rsidRPr="00CB380B" w14:paraId="21542E54" w14:textId="77777777" w:rsidTr="00157901">
        <w:trPr>
          <w:trHeight w:val="3817"/>
          <w:jc w:val="center"/>
        </w:trPr>
        <w:tc>
          <w:tcPr>
            <w:tcW w:w="10080" w:type="dxa"/>
          </w:tcPr>
          <w:p w14:paraId="21AD1929" w14:textId="77777777" w:rsidR="00652384" w:rsidRPr="0012104E" w:rsidRDefault="00652384" w:rsidP="00652384">
            <w:pPr>
              <w:spacing w:line="320" w:lineRule="exact"/>
              <w:rPr>
                <w:rFonts w:ascii="Trade Gothic Next Rounded" w:hAnsi="Trade Gothic Next Rounded" w:cs="Arial"/>
                <w:b/>
                <w:sz w:val="22"/>
              </w:rPr>
            </w:pPr>
            <w:r w:rsidRPr="0012104E">
              <w:rPr>
                <w:rFonts w:ascii="Trade Gothic Next Rounded" w:hAnsi="Trade Gothic Next Rounded" w:cs="Arial"/>
                <w:b/>
                <w:sz w:val="22"/>
              </w:rPr>
              <w:t>Problem solving</w:t>
            </w:r>
          </w:p>
          <w:p w14:paraId="08AB0461" w14:textId="2E1C8DE2" w:rsidR="00652384" w:rsidRPr="0012104E" w:rsidRDefault="00652384" w:rsidP="001D5200">
            <w:pPr>
              <w:spacing w:line="320" w:lineRule="exact"/>
              <w:jc w:val="both"/>
              <w:rPr>
                <w:rFonts w:ascii="Trade Gothic Next Rounded" w:hAnsi="Trade Gothic Next Rounded" w:cs="Arial"/>
                <w:color w:val="808080" w:themeColor="background1" w:themeShade="80"/>
                <w:sz w:val="18"/>
                <w:szCs w:val="16"/>
              </w:rPr>
            </w:pPr>
            <w:r w:rsidRPr="0012104E">
              <w:rPr>
                <w:rFonts w:ascii="Trade Gothic Next Rounded" w:hAnsi="Trade Gothic Next Rounded" w:cs="Arial"/>
                <w:color w:val="808080" w:themeColor="background1" w:themeShade="80"/>
                <w:sz w:val="20"/>
                <w:szCs w:val="18"/>
              </w:rPr>
              <w:t>P</w:t>
            </w:r>
            <w:r w:rsidRPr="0012104E">
              <w:rPr>
                <w:rFonts w:ascii="Trade Gothic Next Rounded" w:hAnsi="Trade Gothic Next Rounded" w:cs="Arial"/>
                <w:color w:val="808080" w:themeColor="background1" w:themeShade="80"/>
                <w:sz w:val="18"/>
                <w:szCs w:val="16"/>
              </w:rPr>
              <w:t>lease provide details of how the role resolves problems/issues on a daily basis: e.g. Does the role use straightforward common sense? Does the role make straight forward judgements and is guided by precedents? Does the role evaluate multiple sources of information in complex or novel situations?</w:t>
            </w:r>
            <w:r w:rsidR="000A06A6" w:rsidRPr="0012104E">
              <w:rPr>
                <w:rFonts w:ascii="Trade Gothic Next Rounded" w:hAnsi="Trade Gothic Next Rounded" w:cs="Arial"/>
                <w:color w:val="808080" w:themeColor="background1" w:themeShade="80"/>
                <w:sz w:val="18"/>
                <w:szCs w:val="16"/>
              </w:rPr>
              <w:t xml:space="preserve"> Does the role use other skills for problem solving?</w:t>
            </w:r>
            <w:r w:rsidR="00074839" w:rsidRPr="0012104E">
              <w:rPr>
                <w:rFonts w:ascii="Trade Gothic Next Rounded" w:hAnsi="Trade Gothic Next Rounded" w:cs="Arial"/>
                <w:color w:val="808080" w:themeColor="background1" w:themeShade="80"/>
                <w:sz w:val="18"/>
                <w:szCs w:val="16"/>
              </w:rPr>
              <w:t xml:space="preserve"> Does the role require advanced analytical thinking to develop innovative solutions to p</w:t>
            </w:r>
            <w:r w:rsidR="003500E9" w:rsidRPr="0012104E">
              <w:rPr>
                <w:rFonts w:ascii="Trade Gothic Next Rounded" w:hAnsi="Trade Gothic Next Rounded" w:cs="Arial"/>
                <w:color w:val="808080" w:themeColor="background1" w:themeShade="80"/>
                <w:sz w:val="18"/>
                <w:szCs w:val="16"/>
              </w:rPr>
              <w:t>roblems?</w:t>
            </w:r>
          </w:p>
          <w:p w14:paraId="35F3B27D" w14:textId="77777777" w:rsidR="00CB7A5A" w:rsidRPr="0012104E"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4CCE4C5B" w14:textId="7E0ADF5A" w:rsidR="00BB483A" w:rsidRPr="0012104E" w:rsidRDefault="00B33BB9" w:rsidP="00B33BB9">
            <w:pPr>
              <w:autoSpaceDE w:val="0"/>
              <w:autoSpaceDN w:val="0"/>
              <w:adjustRightInd w:val="0"/>
              <w:spacing w:line="276" w:lineRule="auto"/>
              <w:rPr>
                <w:rFonts w:ascii="Trade Gothic Next Light" w:hAnsi="Trade Gothic Next Light" w:cstheme="minorHAnsi"/>
                <w:sz w:val="22"/>
                <w:szCs w:val="22"/>
              </w:rPr>
            </w:pPr>
            <w:r w:rsidRPr="0012104E">
              <w:rPr>
                <w:rFonts w:ascii="Trade Gothic Next Light" w:hAnsi="Trade Gothic Next Light" w:cstheme="minorHAnsi"/>
                <w:sz w:val="22"/>
                <w:szCs w:val="22"/>
              </w:rPr>
              <w:t xml:space="preserve">As an </w:t>
            </w:r>
            <w:r w:rsidRPr="0012104E">
              <w:rPr>
                <w:rFonts w:ascii="Trade Gothic Next Light" w:hAnsi="Trade Gothic Next Light" w:cstheme="minorHAnsi"/>
                <w:b/>
                <w:bCs/>
                <w:sz w:val="22"/>
                <w:szCs w:val="22"/>
              </w:rPr>
              <w:t>Internal Auditor</w:t>
            </w:r>
            <w:r w:rsidR="005E09E7" w:rsidRPr="0012104E">
              <w:rPr>
                <w:rFonts w:ascii="Trade Gothic Next Light" w:hAnsi="Trade Gothic Next Light" w:cstheme="minorHAnsi"/>
                <w:sz w:val="22"/>
                <w:szCs w:val="22"/>
              </w:rPr>
              <w:t xml:space="preserve"> or </w:t>
            </w:r>
            <w:r w:rsidR="005E09E7" w:rsidRPr="0012104E">
              <w:rPr>
                <w:rFonts w:ascii="Trade Gothic Next Light" w:hAnsi="Trade Gothic Next Light" w:cstheme="minorHAnsi"/>
                <w:b/>
                <w:bCs/>
                <w:sz w:val="22"/>
                <w:szCs w:val="22"/>
              </w:rPr>
              <w:t>Internal Audit Manager</w:t>
            </w:r>
            <w:r w:rsidRPr="0012104E">
              <w:rPr>
                <w:rFonts w:ascii="Trade Gothic Next Light" w:hAnsi="Trade Gothic Next Light" w:cstheme="minorHAnsi"/>
                <w:sz w:val="22"/>
                <w:szCs w:val="22"/>
              </w:rPr>
              <w:t xml:space="preserve"> they will be required to review and understand </w:t>
            </w:r>
            <w:r w:rsidRPr="0012104E">
              <w:rPr>
                <w:rFonts w:ascii="Trade Gothic Next Light" w:hAnsi="Trade Gothic Next Light" w:cstheme="minorHAnsi"/>
                <w:b/>
                <w:bCs/>
                <w:sz w:val="22"/>
                <w:szCs w:val="22"/>
              </w:rPr>
              <w:t>any</w:t>
            </w:r>
            <w:r w:rsidRPr="0012104E">
              <w:rPr>
                <w:rFonts w:ascii="Trade Gothic Next Light" w:hAnsi="Trade Gothic Next Light" w:cstheme="minorHAnsi"/>
                <w:sz w:val="22"/>
                <w:szCs w:val="22"/>
              </w:rPr>
              <w:t xml:space="preserve"> aspect of the DPG business, in a relatively short period of time, typically without precedent, or if there is a precedent, likely with a different scope of work.  This requires an inquisitive and agile mind, that will then be able to </w:t>
            </w:r>
            <w:proofErr w:type="gramStart"/>
            <w:r w:rsidRPr="0012104E">
              <w:rPr>
                <w:rFonts w:ascii="Trade Gothic Next Light" w:hAnsi="Trade Gothic Next Light" w:cstheme="minorHAnsi"/>
                <w:sz w:val="22"/>
                <w:szCs w:val="22"/>
              </w:rPr>
              <w:t>make an assessment of</w:t>
            </w:r>
            <w:proofErr w:type="gramEnd"/>
            <w:r w:rsidRPr="0012104E">
              <w:rPr>
                <w:rFonts w:ascii="Trade Gothic Next Light" w:hAnsi="Trade Gothic Next Light" w:cstheme="minorHAnsi"/>
                <w:sz w:val="22"/>
                <w:szCs w:val="22"/>
              </w:rPr>
              <w:t xml:space="preserve"> the process and controls in place for the area under review; and identify gaps or weakness in their design, or devise and conduct tests of control that will enable an assessment of their operating effectiveness.  The role therefore </w:t>
            </w:r>
            <w:proofErr w:type="gramStart"/>
            <w:r w:rsidRPr="0012104E">
              <w:rPr>
                <w:rFonts w:ascii="Trade Gothic Next Light" w:hAnsi="Trade Gothic Next Light" w:cstheme="minorHAnsi"/>
                <w:sz w:val="22"/>
                <w:szCs w:val="22"/>
              </w:rPr>
              <w:t>has to</w:t>
            </w:r>
            <w:proofErr w:type="gramEnd"/>
            <w:r w:rsidRPr="0012104E">
              <w:rPr>
                <w:rFonts w:ascii="Trade Gothic Next Light" w:hAnsi="Trade Gothic Next Light" w:cstheme="minorHAnsi"/>
                <w:sz w:val="22"/>
                <w:szCs w:val="22"/>
              </w:rPr>
              <w:t xml:space="preserve"> “evaluate multiple sources of information in complex or novel situations”.  </w:t>
            </w:r>
          </w:p>
        </w:tc>
      </w:tr>
      <w:tr w:rsidR="00CB7A5A" w:rsidRPr="00CB380B" w14:paraId="0B8D95D2" w14:textId="77777777" w:rsidTr="00157901">
        <w:trPr>
          <w:trHeight w:val="604"/>
          <w:jc w:val="center"/>
        </w:trPr>
        <w:tc>
          <w:tcPr>
            <w:tcW w:w="10080" w:type="dxa"/>
          </w:tcPr>
          <w:p w14:paraId="05CC9A01" w14:textId="77777777" w:rsidR="00FA4F43" w:rsidRPr="0012104E" w:rsidRDefault="00FA4F43" w:rsidP="00FA4F43">
            <w:pPr>
              <w:spacing w:line="320" w:lineRule="exact"/>
              <w:rPr>
                <w:rFonts w:ascii="Trade Gothic Next Rounded" w:hAnsi="Trade Gothic Next Rounded" w:cs="Arial"/>
                <w:b/>
                <w:sz w:val="22"/>
              </w:rPr>
            </w:pPr>
            <w:r w:rsidRPr="0012104E">
              <w:rPr>
                <w:rFonts w:ascii="Trade Gothic Next Rounded" w:hAnsi="Trade Gothic Next Rounded" w:cs="Arial"/>
                <w:b/>
                <w:sz w:val="22"/>
              </w:rPr>
              <w:t>Decision making</w:t>
            </w:r>
          </w:p>
          <w:p w14:paraId="153CBAE8" w14:textId="578EB09D" w:rsidR="00FA4F43" w:rsidRPr="0012104E" w:rsidRDefault="00FA4F43" w:rsidP="001D5200">
            <w:pPr>
              <w:spacing w:line="320" w:lineRule="exact"/>
              <w:jc w:val="both"/>
              <w:rPr>
                <w:rFonts w:ascii="Trade Gothic Next Rounded" w:hAnsi="Trade Gothic Next Rounded" w:cs="Arial"/>
                <w:color w:val="808080" w:themeColor="background1" w:themeShade="80"/>
                <w:sz w:val="18"/>
                <w:szCs w:val="16"/>
              </w:rPr>
            </w:pPr>
            <w:r w:rsidRPr="0012104E">
              <w:rPr>
                <w:rFonts w:ascii="Trade Gothic Next Rounded" w:hAnsi="Trade Gothic Next Rounded" w:cs="Arial"/>
                <w:color w:val="808080" w:themeColor="background1" w:themeShade="80"/>
                <w:sz w:val="18"/>
                <w:szCs w:val="16"/>
              </w:rPr>
              <w:t xml:space="preserve">What level of </w:t>
            </w:r>
            <w:r w:rsidRPr="0012104E">
              <w:rPr>
                <w:rFonts w:ascii="Trade Gothic Next Rounded" w:hAnsi="Trade Gothic Next Rounded" w:cs="Arial"/>
                <w:b/>
                <w:color w:val="808080" w:themeColor="background1" w:themeShade="80"/>
                <w:sz w:val="18"/>
                <w:szCs w:val="16"/>
              </w:rPr>
              <w:t>decision making</w:t>
            </w:r>
            <w:r w:rsidRPr="0012104E">
              <w:rPr>
                <w:rFonts w:ascii="Trade Gothic Next Rounded" w:hAnsi="Trade Gothic Next Rounded" w:cs="Arial"/>
                <w:color w:val="808080" w:themeColor="background1" w:themeShade="80"/>
                <w:sz w:val="18"/>
                <w:szCs w:val="16"/>
              </w:rPr>
              <w:t xml:space="preserve"> is required of the role and on what decisions does it impact? </w:t>
            </w:r>
            <w:r w:rsidR="00463D30" w:rsidRPr="0012104E">
              <w:rPr>
                <w:rFonts w:ascii="Trade Gothic Next Rounded" w:hAnsi="Trade Gothic Next Rounded" w:cs="Arial"/>
                <w:color w:val="808080" w:themeColor="background1" w:themeShade="80"/>
                <w:sz w:val="18"/>
                <w:szCs w:val="16"/>
              </w:rPr>
              <w:t>E.g.,</w:t>
            </w:r>
            <w:r w:rsidRPr="0012104E">
              <w:rPr>
                <w:rFonts w:ascii="Trade Gothic Next Rounded" w:hAnsi="Trade Gothic Next Rounded" w:cs="Arial"/>
                <w:color w:val="808080" w:themeColor="background1" w:themeShade="80"/>
                <w:sz w:val="18"/>
                <w:szCs w:val="16"/>
              </w:rPr>
              <w:t xml:space="preserve"> there is little requirement for decision making in the role, or role makes decisions within defined procedures, or role makes decisions within broad business guidelines where there are few or no policies available.</w:t>
            </w:r>
          </w:p>
          <w:p w14:paraId="661D4250" w14:textId="77777777" w:rsidR="00CB7A5A" w:rsidRPr="0012104E"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17B811BF" w14:textId="0573D0F9" w:rsidR="00157901" w:rsidRPr="0012104E" w:rsidRDefault="00157901" w:rsidP="00157901">
            <w:pPr>
              <w:autoSpaceDE w:val="0"/>
              <w:autoSpaceDN w:val="0"/>
              <w:adjustRightInd w:val="0"/>
              <w:spacing w:after="120" w:line="276" w:lineRule="auto"/>
              <w:rPr>
                <w:rFonts w:ascii="Trade Gothic Next Light" w:hAnsi="Trade Gothic Next Light" w:cstheme="minorHAnsi"/>
                <w:sz w:val="22"/>
                <w:szCs w:val="22"/>
              </w:rPr>
            </w:pPr>
            <w:r w:rsidRPr="0012104E">
              <w:rPr>
                <w:rFonts w:ascii="Trade Gothic Next Light" w:hAnsi="Trade Gothic Next Light" w:cstheme="minorHAnsi"/>
                <w:sz w:val="22"/>
                <w:szCs w:val="22"/>
              </w:rPr>
              <w:t xml:space="preserve">Decisions are required relating to the assessment (see ‘Problem solving’ above), although these decisions will typically be subject to review by the </w:t>
            </w:r>
            <w:proofErr w:type="spellStart"/>
            <w:r w:rsidRPr="0012104E">
              <w:rPr>
                <w:rFonts w:ascii="Trade Gothic Next Light" w:hAnsi="Trade Gothic Next Light" w:cstheme="minorHAnsi"/>
                <w:sz w:val="22"/>
                <w:szCs w:val="22"/>
              </w:rPr>
              <w:t>DoIA</w:t>
            </w:r>
            <w:proofErr w:type="spellEnd"/>
            <w:r w:rsidRPr="0012104E">
              <w:rPr>
                <w:rFonts w:ascii="Trade Gothic Next Light" w:hAnsi="Trade Gothic Next Light" w:cstheme="minorHAnsi"/>
                <w:sz w:val="22"/>
                <w:szCs w:val="22"/>
              </w:rPr>
              <w:t xml:space="preserve"> before they are communicated back to “auditees” (see </w:t>
            </w:r>
            <w:r w:rsidRPr="0012104E">
              <w:rPr>
                <w:rFonts w:ascii="Trade Gothic Next Light" w:hAnsi="Trade Gothic Next Light" w:cstheme="minorHAnsi"/>
                <w:sz w:val="22"/>
                <w:szCs w:val="22"/>
              </w:rPr>
              <w:lastRenderedPageBreak/>
              <w:t>‘Communication’ below).  Typically, there will be no defined guidelines or policies available to direct decisions made, relying instead on training / qualifications, experience and judgement.</w:t>
            </w:r>
          </w:p>
        </w:tc>
      </w:tr>
      <w:tr w:rsidR="00CB7A5A" w:rsidRPr="00CB380B" w14:paraId="21CA03D8" w14:textId="77777777" w:rsidTr="005E09E7">
        <w:trPr>
          <w:trHeight w:val="2556"/>
          <w:jc w:val="center"/>
        </w:trPr>
        <w:tc>
          <w:tcPr>
            <w:tcW w:w="10080" w:type="dxa"/>
          </w:tcPr>
          <w:p w14:paraId="26F59D75" w14:textId="77777777" w:rsidR="00C43F50" w:rsidRPr="00E523DD" w:rsidRDefault="00C43F50" w:rsidP="00C43F50">
            <w:pPr>
              <w:spacing w:line="320" w:lineRule="exact"/>
              <w:rPr>
                <w:rFonts w:ascii="Trade Gothic Next Rounded" w:hAnsi="Trade Gothic Next Rounded" w:cs="Arial"/>
                <w:sz w:val="22"/>
              </w:rPr>
            </w:pPr>
            <w:r w:rsidRPr="00E523DD">
              <w:rPr>
                <w:rFonts w:ascii="Trade Gothic Next Rounded" w:hAnsi="Trade Gothic Next Rounded" w:cs="Arial"/>
                <w:b/>
                <w:sz w:val="22"/>
              </w:rPr>
              <w:lastRenderedPageBreak/>
              <w:t>Communication</w:t>
            </w:r>
          </w:p>
          <w:p w14:paraId="2E3C0ADC" w14:textId="7842B860" w:rsidR="00CB7A5A" w:rsidRPr="003F329C" w:rsidRDefault="00C43F50" w:rsidP="00DB6B22">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Please outline the type of communication skills required:</w:t>
            </w:r>
            <w:r w:rsidR="003766FC" w:rsidRPr="003F329C">
              <w:rPr>
                <w:rFonts w:ascii="Trade Gothic Next Rounded" w:hAnsi="Trade Gothic Next Rounded" w:cs="Arial"/>
                <w:color w:val="808080" w:themeColor="background1" w:themeShade="80"/>
                <w:sz w:val="18"/>
                <w:szCs w:val="16"/>
              </w:rPr>
              <w:t xml:space="preserve">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is basic common courtesy required, or regular exchange of factual information, or are influencing or negotiation skills required as an essential requirement of the role?</w:t>
            </w:r>
          </w:p>
          <w:p w14:paraId="12669CCF" w14:textId="77777777" w:rsidR="00DB6B22" w:rsidRDefault="00DB6B22" w:rsidP="00DB6B22">
            <w:pPr>
              <w:spacing w:line="320" w:lineRule="exact"/>
              <w:jc w:val="both"/>
              <w:rPr>
                <w:rFonts w:ascii="Trade Gothic Next Light" w:hAnsi="Trade Gothic Next Light" w:cstheme="minorHAnsi"/>
                <w:sz w:val="22"/>
                <w:szCs w:val="22"/>
              </w:rPr>
            </w:pPr>
          </w:p>
          <w:p w14:paraId="33B0D437" w14:textId="4062975B" w:rsidR="00DB6B22" w:rsidRPr="00F4626A" w:rsidRDefault="00B564E3" w:rsidP="00693BDB">
            <w:pPr>
              <w:autoSpaceDE w:val="0"/>
              <w:autoSpaceDN w:val="0"/>
              <w:adjustRightInd w:val="0"/>
              <w:spacing w:line="276" w:lineRule="auto"/>
              <w:rPr>
                <w:rFonts w:ascii="Trade Gothic Next Light" w:hAnsi="Trade Gothic Next Light" w:cstheme="minorHAnsi"/>
                <w:sz w:val="22"/>
                <w:szCs w:val="22"/>
              </w:rPr>
            </w:pPr>
            <w:r>
              <w:rPr>
                <w:rFonts w:ascii="Trade Gothic Next Light" w:hAnsi="Trade Gothic Next Light" w:cstheme="minorHAnsi"/>
                <w:sz w:val="22"/>
                <w:szCs w:val="22"/>
              </w:rPr>
              <w:t xml:space="preserve">Assessments made (see ‘Problem solving’ above) will always </w:t>
            </w:r>
            <w:r w:rsidR="005E09E7">
              <w:rPr>
                <w:rFonts w:ascii="Trade Gothic Next Light" w:hAnsi="Trade Gothic Next Light" w:cstheme="minorHAnsi"/>
                <w:sz w:val="22"/>
                <w:szCs w:val="22"/>
              </w:rPr>
              <w:t xml:space="preserve">need to </w:t>
            </w:r>
            <w:r>
              <w:rPr>
                <w:rFonts w:ascii="Trade Gothic Next Light" w:hAnsi="Trade Gothic Next Light" w:cstheme="minorHAnsi"/>
                <w:sz w:val="22"/>
                <w:szCs w:val="22"/>
              </w:rPr>
              <w:t xml:space="preserve">be supported by factual accuracy (and evidence thereof), but may require complex processes, risks or controls to be explained to auditees </w:t>
            </w:r>
            <w:r w:rsidRPr="0012104E">
              <w:rPr>
                <w:rFonts w:ascii="Trade Gothic Next Light" w:hAnsi="Trade Gothic Next Light" w:cstheme="minorHAnsi"/>
                <w:sz w:val="22"/>
                <w:szCs w:val="22"/>
              </w:rPr>
              <w:t xml:space="preserve">who will typically be </w:t>
            </w:r>
            <w:r w:rsidR="005E09E7" w:rsidRPr="0012104E">
              <w:rPr>
                <w:rFonts w:ascii="Trade Gothic Next Light" w:hAnsi="Trade Gothic Next Light" w:cstheme="minorHAnsi"/>
                <w:sz w:val="22"/>
                <w:szCs w:val="22"/>
              </w:rPr>
              <w:t>C-level</w:t>
            </w:r>
            <w:r w:rsidRPr="0012104E">
              <w:rPr>
                <w:rFonts w:ascii="Trade Gothic Next Light" w:hAnsi="Trade Gothic Next Light" w:cstheme="minorHAnsi"/>
                <w:sz w:val="22"/>
                <w:szCs w:val="22"/>
              </w:rPr>
              <w:t xml:space="preserve"> and/or their direct reports.</w:t>
            </w:r>
            <w:r>
              <w:rPr>
                <w:rFonts w:ascii="Trade Gothic Next Light" w:hAnsi="Trade Gothic Next Light" w:cstheme="minorHAnsi"/>
                <w:sz w:val="22"/>
                <w:szCs w:val="22"/>
              </w:rPr>
              <w:t xml:space="preserve">  Often influencing / negotiation skills are required to obtain buy-in to </w:t>
            </w:r>
            <w:r w:rsidR="005E09E7">
              <w:rPr>
                <w:rFonts w:ascii="Trade Gothic Next Light" w:hAnsi="Trade Gothic Next Light" w:cstheme="minorHAnsi"/>
                <w:sz w:val="22"/>
                <w:szCs w:val="22"/>
              </w:rPr>
              <w:t>IA</w:t>
            </w:r>
            <w:r>
              <w:rPr>
                <w:rFonts w:ascii="Trade Gothic Next Light" w:hAnsi="Trade Gothic Next Light" w:cstheme="minorHAnsi"/>
                <w:sz w:val="22"/>
                <w:szCs w:val="22"/>
              </w:rPr>
              <w:t xml:space="preserve">’s findings and to facilitate agreement of remedial action to be taken by auditees. </w:t>
            </w:r>
          </w:p>
        </w:tc>
      </w:tr>
      <w:tr w:rsidR="00C43F50" w:rsidRPr="00CB380B" w14:paraId="3F1514F7" w14:textId="77777777" w:rsidTr="00693BDB">
        <w:trPr>
          <w:trHeight w:val="3947"/>
          <w:jc w:val="center"/>
        </w:trPr>
        <w:tc>
          <w:tcPr>
            <w:tcW w:w="10080" w:type="dxa"/>
          </w:tcPr>
          <w:p w14:paraId="75785115" w14:textId="77777777" w:rsidR="003766FC" w:rsidRPr="00E523DD" w:rsidRDefault="003766FC" w:rsidP="003766FC">
            <w:pPr>
              <w:spacing w:line="320" w:lineRule="exact"/>
              <w:rPr>
                <w:rFonts w:ascii="Trade Gothic Next Rounded" w:hAnsi="Trade Gothic Next Rounded" w:cs="Arial"/>
                <w:b/>
                <w:sz w:val="22"/>
              </w:rPr>
            </w:pPr>
            <w:r w:rsidRPr="00E523DD">
              <w:rPr>
                <w:rFonts w:ascii="Trade Gothic Next Rounded" w:hAnsi="Trade Gothic Next Rounded" w:cs="Arial"/>
                <w:b/>
                <w:sz w:val="22"/>
              </w:rPr>
              <w:t>Innovation</w:t>
            </w:r>
          </w:p>
          <w:p w14:paraId="23CB81C0" w14:textId="77777777" w:rsidR="003766FC" w:rsidRPr="003F329C" w:rsidRDefault="003766FC" w:rsidP="001D5200">
            <w:pPr>
              <w:pStyle w:val="BodyText"/>
              <w:suppressLineNumbers w:val="0"/>
              <w:tabs>
                <w:tab w:val="clear" w:pos="680"/>
                <w:tab w:val="clear" w:pos="9412"/>
              </w:tabs>
              <w:suppressAutoHyphens w:val="0"/>
              <w:spacing w:after="0" w:line="320" w:lineRule="exact"/>
              <w:jc w:val="both"/>
              <w:rPr>
                <w:rFonts w:ascii="Trade Gothic Next Rounded" w:hAnsi="Trade Gothic Next Rounded" w:cs="Arial"/>
                <w:sz w:val="18"/>
                <w:lang w:eastAsia="en-US"/>
              </w:rPr>
            </w:pPr>
            <w:r w:rsidRPr="003F329C">
              <w:rPr>
                <w:rFonts w:ascii="Trade Gothic Next Rounded" w:hAnsi="Trade Gothic Next Rounded" w:cs="Arial"/>
                <w:color w:val="808080" w:themeColor="background1" w:themeShade="80"/>
                <w:sz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3F329C">
              <w:rPr>
                <w:rFonts w:ascii="Trade Gothic Next Rounded" w:hAnsi="Trade Gothic Next Rounded" w:cs="Arial"/>
                <w:sz w:val="18"/>
                <w:lang w:eastAsia="en-US"/>
              </w:rPr>
              <w:t>.</w:t>
            </w:r>
          </w:p>
          <w:p w14:paraId="224865C7" w14:textId="77777777" w:rsidR="00C43F50" w:rsidRPr="003F329C" w:rsidRDefault="00C43F50" w:rsidP="00C43F50">
            <w:pPr>
              <w:spacing w:line="320" w:lineRule="exact"/>
              <w:rPr>
                <w:rFonts w:ascii="Trade Gothic Next Rounded" w:hAnsi="Trade Gothic Next Rounded" w:cs="Arial"/>
                <w:b/>
                <w:sz w:val="20"/>
                <w:szCs w:val="22"/>
              </w:rPr>
            </w:pPr>
          </w:p>
          <w:p w14:paraId="54A4531B" w14:textId="5671DA0B" w:rsidR="0007798D" w:rsidRPr="0007798D" w:rsidRDefault="00B564E3" w:rsidP="00C43F50">
            <w:pPr>
              <w:spacing w:line="320" w:lineRule="exact"/>
              <w:rPr>
                <w:rFonts w:ascii="Trade Gothic Next Light" w:hAnsi="Trade Gothic Next Light" w:cs="Arial"/>
                <w:bCs/>
                <w:sz w:val="22"/>
              </w:rPr>
            </w:pPr>
            <w:r>
              <w:rPr>
                <w:rFonts w:ascii="Trade Gothic Next Light" w:hAnsi="Trade Gothic Next Light" w:cs="Arial"/>
                <w:bCs/>
                <w:sz w:val="22"/>
              </w:rPr>
              <w:t>As explained above, the suggestion of improvements to processes within any aspect of DPG’s business is an essential and everyday part of this role, although these will be reviewed before they are communicated to auditees (see ‘Communication’ above).   Whilst these recommendations (which are designed to better manage risk to the business and in this way to add value) are generated by Internal Audit, the business (auditees) will be responsible for implementing the agreed actions, monitored by Internal Audit (including this role).</w:t>
            </w:r>
          </w:p>
        </w:tc>
      </w:tr>
    </w:tbl>
    <w:p w14:paraId="5124DB01"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p>
    <w:p w14:paraId="30E4C79A" w14:textId="1550367D" w:rsidR="008F116C" w:rsidRPr="002C1BF7" w:rsidRDefault="008F116C" w:rsidP="008668D9">
      <w:pPr>
        <w:spacing w:line="320" w:lineRule="exact"/>
        <w:ind w:left="-630"/>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Note: This may differ from the current job holder’s own skills and experience</w:t>
      </w:r>
    </w:p>
    <w:p w14:paraId="1C842A1C" w14:textId="77777777" w:rsidR="00D926E4" w:rsidRPr="002C1BF7" w:rsidRDefault="00D926E4" w:rsidP="008668D9">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C25328" w14:paraId="5EDF582B" w14:textId="77777777" w:rsidTr="008668D9">
        <w:trPr>
          <w:trHeight w:val="383"/>
          <w:jc w:val="center"/>
        </w:trPr>
        <w:tc>
          <w:tcPr>
            <w:tcW w:w="10150" w:type="dxa"/>
            <w:gridSpan w:val="2"/>
            <w:shd w:val="clear" w:color="auto" w:fill="006491"/>
          </w:tcPr>
          <w:p w14:paraId="7AD52AFE" w14:textId="7D9DB017" w:rsidR="00155791" w:rsidRPr="00C25328" w:rsidRDefault="002972E6">
            <w:pPr>
              <w:spacing w:line="320" w:lineRule="exact"/>
              <w:jc w:val="center"/>
              <w:rPr>
                <w:rFonts w:ascii="Trade Gothic Next Rounded" w:hAnsi="Trade Gothic Next Rounded" w:cs="Arial"/>
                <w:bCs/>
                <w:color w:val="FFFFFF" w:themeColor="background1"/>
                <w:sz w:val="22"/>
              </w:rPr>
            </w:pPr>
            <w:r>
              <w:rPr>
                <w:rFonts w:ascii="Trade Gothic Next Rounded" w:hAnsi="Trade Gothic Next Rounded" w:cs="Arial"/>
                <w:bCs/>
                <w:color w:val="FFFFFF" w:themeColor="background1"/>
                <w:sz w:val="22"/>
              </w:rPr>
              <w:t>PERSON</w:t>
            </w:r>
            <w:r w:rsidR="00155791">
              <w:rPr>
                <w:rFonts w:ascii="Trade Gothic Next Rounded" w:hAnsi="Trade Gothic Next Rounded" w:cs="Arial"/>
                <w:bCs/>
                <w:color w:val="FFFFFF" w:themeColor="background1"/>
                <w:sz w:val="22"/>
              </w:rPr>
              <w:t xml:space="preserve"> SPECIFICATION</w:t>
            </w:r>
          </w:p>
        </w:tc>
      </w:tr>
      <w:tr w:rsidR="00D926E4" w:rsidRPr="00D926E4" w14:paraId="099F0159" w14:textId="77777777" w:rsidTr="00693BDB">
        <w:trPr>
          <w:trHeight w:val="610"/>
          <w:jc w:val="center"/>
        </w:trPr>
        <w:tc>
          <w:tcPr>
            <w:tcW w:w="2512" w:type="dxa"/>
          </w:tcPr>
          <w:p w14:paraId="7E4376C2" w14:textId="3AF21F23" w:rsidR="00D926E4" w:rsidRPr="002C1BF7" w:rsidRDefault="00D926E4" w:rsidP="005E09E7">
            <w:pPr>
              <w:pStyle w:val="ListParagraph"/>
              <w:numPr>
                <w:ilvl w:val="0"/>
                <w:numId w:val="3"/>
              </w:numPr>
              <w:spacing w:after="120"/>
              <w:ind w:left="414" w:hanging="357"/>
              <w:contextualSpacing w:val="0"/>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lang w:val="en-US"/>
              </w:rPr>
              <w:t>Professional Qualification</w:t>
            </w:r>
            <w:r w:rsidR="00326296">
              <w:rPr>
                <w:rFonts w:ascii="Trade Gothic Next Light" w:hAnsi="Trade Gothic Next Light"/>
                <w:color w:val="000000"/>
                <w:sz w:val="20"/>
                <w:szCs w:val="20"/>
                <w:lang w:val="en-US"/>
              </w:rPr>
              <w:t>(s)</w:t>
            </w:r>
          </w:p>
        </w:tc>
        <w:tc>
          <w:tcPr>
            <w:tcW w:w="7638" w:type="dxa"/>
          </w:tcPr>
          <w:p w14:paraId="03D7D1F9" w14:textId="3353BB27" w:rsidR="004B03CC" w:rsidRPr="005E09E7" w:rsidRDefault="00B564E3" w:rsidP="005E09E7">
            <w:pPr>
              <w:spacing w:after="200" w:line="276" w:lineRule="auto"/>
              <w:rPr>
                <w:rFonts w:ascii="Trade Gothic Next Light" w:eastAsiaTheme="minorHAnsi" w:hAnsi="Trade Gothic Next Light" w:cstheme="minorHAnsi"/>
                <w:sz w:val="20"/>
                <w:szCs w:val="20"/>
              </w:rPr>
            </w:pPr>
            <w:r w:rsidRPr="005E09E7">
              <w:rPr>
                <w:rFonts w:ascii="Trade Gothic Next Light" w:hAnsi="Trade Gothic Next Light"/>
                <w:color w:val="000000"/>
                <w:sz w:val="20"/>
                <w:szCs w:val="20"/>
                <w:lang w:val="en-US"/>
              </w:rPr>
              <w:t xml:space="preserve">Qualified accountant / internal auditor, or </w:t>
            </w:r>
            <w:proofErr w:type="gramStart"/>
            <w:r w:rsidRPr="005E09E7">
              <w:rPr>
                <w:rFonts w:ascii="Trade Gothic Next Light" w:hAnsi="Trade Gothic Next Light"/>
                <w:color w:val="000000"/>
                <w:sz w:val="20"/>
                <w:szCs w:val="20"/>
                <w:lang w:val="en-US"/>
              </w:rPr>
              <w:t>demonstrable</w:t>
            </w:r>
            <w:proofErr w:type="gramEnd"/>
            <w:r w:rsidRPr="005E09E7">
              <w:rPr>
                <w:rFonts w:ascii="Trade Gothic Next Light" w:hAnsi="Trade Gothic Next Light"/>
                <w:color w:val="000000"/>
                <w:sz w:val="20"/>
                <w:szCs w:val="20"/>
                <w:lang w:val="en-US"/>
              </w:rPr>
              <w:t xml:space="preserve"> </w:t>
            </w:r>
            <w:proofErr w:type="gramStart"/>
            <w:r w:rsidRPr="005E09E7">
              <w:rPr>
                <w:rFonts w:ascii="Trade Gothic Next Light" w:hAnsi="Trade Gothic Next Light"/>
                <w:color w:val="000000"/>
                <w:sz w:val="20"/>
                <w:szCs w:val="20"/>
                <w:lang w:val="en-US"/>
              </w:rPr>
              <w:t>qualification</w:t>
            </w:r>
            <w:proofErr w:type="gramEnd"/>
            <w:r w:rsidRPr="005E09E7">
              <w:rPr>
                <w:rFonts w:ascii="Trade Gothic Next Light" w:hAnsi="Trade Gothic Next Light"/>
                <w:color w:val="000000"/>
                <w:sz w:val="20"/>
                <w:szCs w:val="20"/>
                <w:lang w:val="en-US"/>
              </w:rPr>
              <w:t xml:space="preserve"> through experience.</w:t>
            </w:r>
          </w:p>
        </w:tc>
      </w:tr>
      <w:tr w:rsidR="00D926E4" w:rsidRPr="00D926E4" w14:paraId="7F0DC194" w14:textId="77777777" w:rsidTr="008668D9">
        <w:trPr>
          <w:trHeight w:val="864"/>
          <w:jc w:val="center"/>
        </w:trPr>
        <w:tc>
          <w:tcPr>
            <w:tcW w:w="2512" w:type="dxa"/>
          </w:tcPr>
          <w:p w14:paraId="388A8BC1" w14:textId="00085190"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Knowledge</w:t>
            </w:r>
          </w:p>
        </w:tc>
        <w:tc>
          <w:tcPr>
            <w:tcW w:w="7638" w:type="dxa"/>
          </w:tcPr>
          <w:p w14:paraId="7E84E4A1" w14:textId="77777777" w:rsidR="00B564E3" w:rsidRPr="0012104E" w:rsidRDefault="00B564E3" w:rsidP="005E09E7">
            <w:pPr>
              <w:spacing w:after="200" w:line="276" w:lineRule="auto"/>
              <w:rPr>
                <w:rFonts w:ascii="Trade Gothic Next Light" w:hAnsi="Trade Gothic Next Light"/>
                <w:color w:val="000000"/>
                <w:sz w:val="20"/>
                <w:szCs w:val="20"/>
                <w:lang w:val="en-US"/>
              </w:rPr>
            </w:pPr>
            <w:r w:rsidRPr="0012104E">
              <w:rPr>
                <w:rFonts w:ascii="Trade Gothic Next Light" w:hAnsi="Trade Gothic Next Light"/>
                <w:b/>
                <w:bCs/>
                <w:color w:val="000000"/>
                <w:sz w:val="20"/>
                <w:szCs w:val="20"/>
                <w:lang w:val="en-US"/>
              </w:rPr>
              <w:t>For the Internal Auditor:</w:t>
            </w:r>
            <w:r w:rsidRPr="0012104E">
              <w:rPr>
                <w:rFonts w:ascii="Trade Gothic Next Light" w:hAnsi="Trade Gothic Next Light"/>
                <w:color w:val="000000"/>
                <w:sz w:val="20"/>
                <w:szCs w:val="20"/>
                <w:lang w:val="en-US"/>
              </w:rPr>
              <w:t xml:space="preserve"> Understanding of / experience in the provision of assurance over internal controls within a large corporate environment.   </w:t>
            </w:r>
          </w:p>
          <w:p w14:paraId="3403562D" w14:textId="0FF739E4" w:rsidR="004B03CC" w:rsidRPr="0012104E" w:rsidRDefault="00B564E3" w:rsidP="00B564E3">
            <w:pPr>
              <w:spacing w:after="120"/>
              <w:rPr>
                <w:rFonts w:ascii="Trade Gothic Next Light" w:hAnsi="Trade Gothic Next Light"/>
                <w:color w:val="000000"/>
                <w:sz w:val="20"/>
                <w:szCs w:val="20"/>
                <w:lang w:val="en-US"/>
              </w:rPr>
            </w:pPr>
            <w:r w:rsidRPr="0012104E">
              <w:rPr>
                <w:rFonts w:ascii="Trade Gothic Next Light" w:hAnsi="Trade Gothic Next Light"/>
                <w:b/>
                <w:bCs/>
                <w:sz w:val="20"/>
                <w:szCs w:val="20"/>
                <w:lang w:val="en-US"/>
              </w:rPr>
              <w:t>For the Internal Audit Manager:</w:t>
            </w:r>
            <w:r w:rsidRPr="0012104E">
              <w:rPr>
                <w:rFonts w:ascii="Trade Gothic Next Light" w:hAnsi="Trade Gothic Next Light"/>
                <w:b/>
                <w:bCs/>
                <w:color w:val="000000"/>
                <w:sz w:val="20"/>
                <w:szCs w:val="20"/>
                <w:lang w:val="en-US"/>
              </w:rPr>
              <w:t xml:space="preserve"> </w:t>
            </w:r>
            <w:r w:rsidRPr="0012104E">
              <w:rPr>
                <w:rFonts w:ascii="Trade Gothic Next Light" w:hAnsi="Trade Gothic Next Light"/>
                <w:color w:val="000000"/>
                <w:sz w:val="20"/>
                <w:szCs w:val="20"/>
                <w:lang w:val="en-US"/>
              </w:rPr>
              <w:t>Specific Internal Audit experience in a large corporate environment.</w:t>
            </w:r>
          </w:p>
        </w:tc>
      </w:tr>
      <w:tr w:rsidR="00D926E4" w:rsidRPr="00D926E4" w14:paraId="16FF68B5" w14:textId="77777777" w:rsidTr="00B564E3">
        <w:trPr>
          <w:trHeight w:val="2022"/>
          <w:jc w:val="center"/>
        </w:trPr>
        <w:tc>
          <w:tcPr>
            <w:tcW w:w="2512" w:type="dxa"/>
          </w:tcPr>
          <w:p w14:paraId="1870DE5E" w14:textId="5A2DA80D"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Skills/Ability</w:t>
            </w:r>
          </w:p>
        </w:tc>
        <w:tc>
          <w:tcPr>
            <w:tcW w:w="7638" w:type="dxa"/>
          </w:tcPr>
          <w:p w14:paraId="6B219DE1" w14:textId="5873CC40" w:rsidR="00B564E3" w:rsidRPr="0012104E" w:rsidRDefault="00B564E3" w:rsidP="00B564E3">
            <w:pPr>
              <w:spacing w:before="60" w:after="200" w:line="276" w:lineRule="auto"/>
              <w:rPr>
                <w:rFonts w:ascii="Trade Gothic Next Light" w:hAnsi="Trade Gothic Next Light"/>
                <w:color w:val="000000"/>
                <w:sz w:val="20"/>
                <w:szCs w:val="20"/>
                <w:lang w:val="en-US"/>
              </w:rPr>
            </w:pPr>
            <w:r w:rsidRPr="0012104E">
              <w:rPr>
                <w:rFonts w:ascii="Trade Gothic Next Light" w:hAnsi="Trade Gothic Next Light"/>
                <w:color w:val="000000"/>
                <w:sz w:val="20"/>
                <w:szCs w:val="20"/>
                <w:lang w:val="en-US"/>
              </w:rPr>
              <w:t xml:space="preserve">Excellent </w:t>
            </w:r>
            <w:r w:rsidR="00757B53" w:rsidRPr="0012104E">
              <w:rPr>
                <w:rFonts w:ascii="Trade Gothic Next Light" w:hAnsi="Trade Gothic Next Light"/>
                <w:color w:val="000000"/>
                <w:sz w:val="20"/>
                <w:szCs w:val="20"/>
                <w:lang w:val="en-US"/>
              </w:rPr>
              <w:t>organization and analytical skills</w:t>
            </w:r>
            <w:r w:rsidRPr="0012104E">
              <w:rPr>
                <w:rFonts w:ascii="Trade Gothic Next Light" w:hAnsi="Trade Gothic Next Light"/>
                <w:color w:val="000000"/>
                <w:sz w:val="20"/>
                <w:szCs w:val="20"/>
                <w:lang w:val="en-US"/>
              </w:rPr>
              <w:t xml:space="preserve"> </w:t>
            </w:r>
            <w:r w:rsidR="00757B53" w:rsidRPr="0012104E">
              <w:rPr>
                <w:rFonts w:ascii="Trade Gothic Next Light" w:hAnsi="Trade Gothic Next Light"/>
                <w:color w:val="000000"/>
                <w:sz w:val="20"/>
                <w:szCs w:val="20"/>
                <w:lang w:val="en-US"/>
              </w:rPr>
              <w:t>/</w:t>
            </w:r>
            <w:r w:rsidRPr="0012104E">
              <w:rPr>
                <w:rFonts w:ascii="Trade Gothic Next Light" w:hAnsi="Trade Gothic Next Light"/>
                <w:color w:val="000000"/>
                <w:sz w:val="20"/>
                <w:szCs w:val="20"/>
                <w:lang w:val="en-US"/>
              </w:rPr>
              <w:t xml:space="preserve"> attention to detail.</w:t>
            </w:r>
          </w:p>
          <w:p w14:paraId="03B2B927" w14:textId="1F345DD8" w:rsidR="00B564E3" w:rsidRPr="0012104E" w:rsidRDefault="00B564E3" w:rsidP="00B564E3">
            <w:pPr>
              <w:spacing w:before="60" w:after="200" w:line="276" w:lineRule="auto"/>
              <w:rPr>
                <w:rFonts w:ascii="Trade Gothic Next Light" w:hAnsi="Trade Gothic Next Light"/>
                <w:color w:val="000000"/>
                <w:sz w:val="20"/>
                <w:szCs w:val="20"/>
                <w:lang w:val="en-US"/>
              </w:rPr>
            </w:pPr>
            <w:r w:rsidRPr="0012104E">
              <w:rPr>
                <w:rFonts w:ascii="Trade Gothic Next Light" w:hAnsi="Trade Gothic Next Light"/>
                <w:color w:val="000000"/>
                <w:sz w:val="20"/>
                <w:szCs w:val="20"/>
                <w:lang w:val="en-US"/>
              </w:rPr>
              <w:t>Strong</w:t>
            </w:r>
            <w:r w:rsidR="00757B53" w:rsidRPr="0012104E">
              <w:rPr>
                <w:rFonts w:ascii="Trade Gothic Next Light" w:hAnsi="Trade Gothic Next Light"/>
                <w:color w:val="000000"/>
                <w:sz w:val="20"/>
                <w:szCs w:val="20"/>
                <w:lang w:val="en-US"/>
              </w:rPr>
              <w:t xml:space="preserve"> </w:t>
            </w:r>
            <w:r w:rsidR="00757B53" w:rsidRPr="0012104E">
              <w:rPr>
                <w:rFonts w:ascii="Trade Gothic Next Light" w:hAnsi="Trade Gothic Next Light"/>
                <w:color w:val="000000"/>
                <w:sz w:val="20"/>
                <w:szCs w:val="20"/>
                <w:lang w:val="en-US"/>
              </w:rPr>
              <w:t>written and verbal English</w:t>
            </w:r>
            <w:r w:rsidR="00757B53" w:rsidRPr="0012104E">
              <w:rPr>
                <w:rFonts w:ascii="Trade Gothic Next Light" w:hAnsi="Trade Gothic Next Light"/>
                <w:color w:val="000000"/>
                <w:sz w:val="20"/>
                <w:szCs w:val="20"/>
                <w:lang w:val="en-US"/>
              </w:rPr>
              <w:t>, with</w:t>
            </w:r>
            <w:r w:rsidRPr="0012104E">
              <w:rPr>
                <w:rFonts w:ascii="Trade Gothic Next Light" w:hAnsi="Trade Gothic Next Light"/>
                <w:color w:val="000000"/>
                <w:sz w:val="20"/>
                <w:szCs w:val="20"/>
                <w:lang w:val="en-US"/>
              </w:rPr>
              <w:t xml:space="preserve"> ability to</w:t>
            </w:r>
            <w:r w:rsidR="00757B53" w:rsidRPr="0012104E">
              <w:rPr>
                <w:rFonts w:ascii="Trade Gothic Next Light" w:hAnsi="Trade Gothic Next Light"/>
                <w:color w:val="000000"/>
                <w:sz w:val="20"/>
                <w:szCs w:val="20"/>
                <w:lang w:val="en-US"/>
              </w:rPr>
              <w:t xml:space="preserve"> both write clear and concise reports; and</w:t>
            </w:r>
            <w:r w:rsidRPr="0012104E">
              <w:rPr>
                <w:rFonts w:ascii="Trade Gothic Next Light" w:hAnsi="Trade Gothic Next Light"/>
                <w:color w:val="000000"/>
                <w:sz w:val="20"/>
                <w:szCs w:val="20"/>
                <w:lang w:val="en-US"/>
              </w:rPr>
              <w:t xml:space="preserve"> credibly present to, influence and collaborate with Senior level management.</w:t>
            </w:r>
          </w:p>
          <w:p w14:paraId="4DC844AC" w14:textId="4EACF52E" w:rsidR="004B03CC" w:rsidRPr="0012104E" w:rsidRDefault="00B564E3" w:rsidP="002E0915">
            <w:pPr>
              <w:spacing w:after="200" w:line="276" w:lineRule="auto"/>
              <w:rPr>
                <w:rFonts w:ascii="Trade Gothic Next Light" w:eastAsiaTheme="minorHAnsi" w:hAnsi="Trade Gothic Next Light" w:cstheme="minorHAnsi"/>
                <w:sz w:val="20"/>
                <w:szCs w:val="20"/>
              </w:rPr>
            </w:pPr>
            <w:r w:rsidRPr="0012104E">
              <w:rPr>
                <w:rFonts w:ascii="Trade Gothic Next Light" w:hAnsi="Trade Gothic Next Light"/>
                <w:color w:val="000000"/>
                <w:sz w:val="20"/>
                <w:szCs w:val="20"/>
                <w:lang w:val="en-US"/>
              </w:rPr>
              <w:t>Enthusiasm and drive to understand all aspects of the business and deliver work independently, within a hybrid work environment.</w:t>
            </w:r>
          </w:p>
        </w:tc>
      </w:tr>
    </w:tbl>
    <w:p w14:paraId="6D4F805A" w14:textId="77777777" w:rsidR="00B56F08" w:rsidRDefault="00B56F08" w:rsidP="00693BDB">
      <w:pPr>
        <w:spacing w:after="200" w:line="276" w:lineRule="auto"/>
        <w:rPr>
          <w:rFonts w:ascii="Trade Gothic Next Light" w:hAnsi="Trade Gothic Next Light"/>
        </w:rPr>
      </w:pPr>
    </w:p>
    <w:sectPr w:rsidR="00B56F08"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5F9A5" w14:textId="77777777" w:rsidR="00D6387E" w:rsidRDefault="00D6387E" w:rsidP="008232E0">
      <w:r>
        <w:separator/>
      </w:r>
    </w:p>
  </w:endnote>
  <w:endnote w:type="continuationSeparator" w:id="0">
    <w:p w14:paraId="14481AFF" w14:textId="77777777" w:rsidR="00D6387E" w:rsidRDefault="00D6387E" w:rsidP="008232E0">
      <w:r>
        <w:continuationSeparator/>
      </w:r>
    </w:p>
  </w:endnote>
  <w:endnote w:type="continuationNotice" w:id="1">
    <w:p w14:paraId="1A2BA9EC" w14:textId="77777777" w:rsidR="00D6387E" w:rsidRDefault="00D63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9497F" w14:textId="77777777" w:rsidR="00D6387E" w:rsidRDefault="00D6387E" w:rsidP="008232E0">
      <w:r>
        <w:separator/>
      </w:r>
    </w:p>
  </w:footnote>
  <w:footnote w:type="continuationSeparator" w:id="0">
    <w:p w14:paraId="160A0E09" w14:textId="77777777" w:rsidR="00D6387E" w:rsidRDefault="00D6387E" w:rsidP="008232E0">
      <w:r>
        <w:continuationSeparator/>
      </w:r>
    </w:p>
  </w:footnote>
  <w:footnote w:type="continuationNotice" w:id="1">
    <w:p w14:paraId="31BCA5C2" w14:textId="77777777" w:rsidR="00D6387E" w:rsidRDefault="00D638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C2945"/>
    <w:multiLevelType w:val="hybridMultilevel"/>
    <w:tmpl w:val="E460E9EC"/>
    <w:lvl w:ilvl="0" w:tplc="A4967BE4">
      <w:start w:val="1"/>
      <w:numFmt w:val="bullet"/>
      <w:lvlText w:val=""/>
      <w:lvlJc w:val="left"/>
      <w:pPr>
        <w:tabs>
          <w:tab w:val="num" w:pos="720"/>
        </w:tabs>
        <w:ind w:left="720" w:hanging="360"/>
      </w:pPr>
      <w:rPr>
        <w:rFonts w:ascii="Symbol" w:hAnsi="Symbol" w:hint="default"/>
      </w:rPr>
    </w:lvl>
    <w:lvl w:ilvl="1" w:tplc="582E30F0" w:tentative="1">
      <w:start w:val="1"/>
      <w:numFmt w:val="bullet"/>
      <w:lvlText w:val=""/>
      <w:lvlJc w:val="left"/>
      <w:pPr>
        <w:tabs>
          <w:tab w:val="num" w:pos="1440"/>
        </w:tabs>
        <w:ind w:left="1440" w:hanging="360"/>
      </w:pPr>
      <w:rPr>
        <w:rFonts w:ascii="Symbol" w:hAnsi="Symbol" w:hint="default"/>
      </w:rPr>
    </w:lvl>
    <w:lvl w:ilvl="2" w:tplc="C7E642CA" w:tentative="1">
      <w:start w:val="1"/>
      <w:numFmt w:val="bullet"/>
      <w:lvlText w:val=""/>
      <w:lvlJc w:val="left"/>
      <w:pPr>
        <w:tabs>
          <w:tab w:val="num" w:pos="2160"/>
        </w:tabs>
        <w:ind w:left="2160" w:hanging="360"/>
      </w:pPr>
      <w:rPr>
        <w:rFonts w:ascii="Symbol" w:hAnsi="Symbol" w:hint="default"/>
      </w:rPr>
    </w:lvl>
    <w:lvl w:ilvl="3" w:tplc="AE625DEE" w:tentative="1">
      <w:start w:val="1"/>
      <w:numFmt w:val="bullet"/>
      <w:lvlText w:val=""/>
      <w:lvlJc w:val="left"/>
      <w:pPr>
        <w:tabs>
          <w:tab w:val="num" w:pos="2880"/>
        </w:tabs>
        <w:ind w:left="2880" w:hanging="360"/>
      </w:pPr>
      <w:rPr>
        <w:rFonts w:ascii="Symbol" w:hAnsi="Symbol" w:hint="default"/>
      </w:rPr>
    </w:lvl>
    <w:lvl w:ilvl="4" w:tplc="E8C8D126" w:tentative="1">
      <w:start w:val="1"/>
      <w:numFmt w:val="bullet"/>
      <w:lvlText w:val=""/>
      <w:lvlJc w:val="left"/>
      <w:pPr>
        <w:tabs>
          <w:tab w:val="num" w:pos="3600"/>
        </w:tabs>
        <w:ind w:left="3600" w:hanging="360"/>
      </w:pPr>
      <w:rPr>
        <w:rFonts w:ascii="Symbol" w:hAnsi="Symbol" w:hint="default"/>
      </w:rPr>
    </w:lvl>
    <w:lvl w:ilvl="5" w:tplc="5758471E" w:tentative="1">
      <w:start w:val="1"/>
      <w:numFmt w:val="bullet"/>
      <w:lvlText w:val=""/>
      <w:lvlJc w:val="left"/>
      <w:pPr>
        <w:tabs>
          <w:tab w:val="num" w:pos="4320"/>
        </w:tabs>
        <w:ind w:left="4320" w:hanging="360"/>
      </w:pPr>
      <w:rPr>
        <w:rFonts w:ascii="Symbol" w:hAnsi="Symbol" w:hint="default"/>
      </w:rPr>
    </w:lvl>
    <w:lvl w:ilvl="6" w:tplc="987E95E6" w:tentative="1">
      <w:start w:val="1"/>
      <w:numFmt w:val="bullet"/>
      <w:lvlText w:val=""/>
      <w:lvlJc w:val="left"/>
      <w:pPr>
        <w:tabs>
          <w:tab w:val="num" w:pos="5040"/>
        </w:tabs>
        <w:ind w:left="5040" w:hanging="360"/>
      </w:pPr>
      <w:rPr>
        <w:rFonts w:ascii="Symbol" w:hAnsi="Symbol" w:hint="default"/>
      </w:rPr>
    </w:lvl>
    <w:lvl w:ilvl="7" w:tplc="31CAA19A" w:tentative="1">
      <w:start w:val="1"/>
      <w:numFmt w:val="bullet"/>
      <w:lvlText w:val=""/>
      <w:lvlJc w:val="left"/>
      <w:pPr>
        <w:tabs>
          <w:tab w:val="num" w:pos="5760"/>
        </w:tabs>
        <w:ind w:left="5760" w:hanging="360"/>
      </w:pPr>
      <w:rPr>
        <w:rFonts w:ascii="Symbol" w:hAnsi="Symbol" w:hint="default"/>
      </w:rPr>
    </w:lvl>
    <w:lvl w:ilvl="8" w:tplc="368E32C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D568C5"/>
    <w:multiLevelType w:val="hybridMultilevel"/>
    <w:tmpl w:val="49968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0DF2786"/>
    <w:multiLevelType w:val="hybridMultilevel"/>
    <w:tmpl w:val="D032C35E"/>
    <w:lvl w:ilvl="0" w:tplc="8E78F656">
      <w:start w:val="1"/>
      <w:numFmt w:val="bullet"/>
      <w:lvlText w:val=""/>
      <w:lvlJc w:val="left"/>
      <w:pPr>
        <w:tabs>
          <w:tab w:val="num" w:pos="720"/>
        </w:tabs>
        <w:ind w:left="720" w:hanging="360"/>
      </w:pPr>
      <w:rPr>
        <w:rFonts w:ascii="Symbol" w:hAnsi="Symbol" w:hint="default"/>
      </w:rPr>
    </w:lvl>
    <w:lvl w:ilvl="1" w:tplc="FDE284EE" w:tentative="1">
      <w:start w:val="1"/>
      <w:numFmt w:val="bullet"/>
      <w:lvlText w:val=""/>
      <w:lvlJc w:val="left"/>
      <w:pPr>
        <w:tabs>
          <w:tab w:val="num" w:pos="1440"/>
        </w:tabs>
        <w:ind w:left="1440" w:hanging="360"/>
      </w:pPr>
      <w:rPr>
        <w:rFonts w:ascii="Symbol" w:hAnsi="Symbol" w:hint="default"/>
      </w:rPr>
    </w:lvl>
    <w:lvl w:ilvl="2" w:tplc="09D80F1C" w:tentative="1">
      <w:start w:val="1"/>
      <w:numFmt w:val="bullet"/>
      <w:lvlText w:val=""/>
      <w:lvlJc w:val="left"/>
      <w:pPr>
        <w:tabs>
          <w:tab w:val="num" w:pos="2160"/>
        </w:tabs>
        <w:ind w:left="2160" w:hanging="360"/>
      </w:pPr>
      <w:rPr>
        <w:rFonts w:ascii="Symbol" w:hAnsi="Symbol" w:hint="default"/>
      </w:rPr>
    </w:lvl>
    <w:lvl w:ilvl="3" w:tplc="0ADE3D12" w:tentative="1">
      <w:start w:val="1"/>
      <w:numFmt w:val="bullet"/>
      <w:lvlText w:val=""/>
      <w:lvlJc w:val="left"/>
      <w:pPr>
        <w:tabs>
          <w:tab w:val="num" w:pos="2880"/>
        </w:tabs>
        <w:ind w:left="2880" w:hanging="360"/>
      </w:pPr>
      <w:rPr>
        <w:rFonts w:ascii="Symbol" w:hAnsi="Symbol" w:hint="default"/>
      </w:rPr>
    </w:lvl>
    <w:lvl w:ilvl="4" w:tplc="2E34D5E0" w:tentative="1">
      <w:start w:val="1"/>
      <w:numFmt w:val="bullet"/>
      <w:lvlText w:val=""/>
      <w:lvlJc w:val="left"/>
      <w:pPr>
        <w:tabs>
          <w:tab w:val="num" w:pos="3600"/>
        </w:tabs>
        <w:ind w:left="3600" w:hanging="360"/>
      </w:pPr>
      <w:rPr>
        <w:rFonts w:ascii="Symbol" w:hAnsi="Symbol" w:hint="default"/>
      </w:rPr>
    </w:lvl>
    <w:lvl w:ilvl="5" w:tplc="A94A2392" w:tentative="1">
      <w:start w:val="1"/>
      <w:numFmt w:val="bullet"/>
      <w:lvlText w:val=""/>
      <w:lvlJc w:val="left"/>
      <w:pPr>
        <w:tabs>
          <w:tab w:val="num" w:pos="4320"/>
        </w:tabs>
        <w:ind w:left="4320" w:hanging="360"/>
      </w:pPr>
      <w:rPr>
        <w:rFonts w:ascii="Symbol" w:hAnsi="Symbol" w:hint="default"/>
      </w:rPr>
    </w:lvl>
    <w:lvl w:ilvl="6" w:tplc="FBF222BA" w:tentative="1">
      <w:start w:val="1"/>
      <w:numFmt w:val="bullet"/>
      <w:lvlText w:val=""/>
      <w:lvlJc w:val="left"/>
      <w:pPr>
        <w:tabs>
          <w:tab w:val="num" w:pos="5040"/>
        </w:tabs>
        <w:ind w:left="5040" w:hanging="360"/>
      </w:pPr>
      <w:rPr>
        <w:rFonts w:ascii="Symbol" w:hAnsi="Symbol" w:hint="default"/>
      </w:rPr>
    </w:lvl>
    <w:lvl w:ilvl="7" w:tplc="8208E982" w:tentative="1">
      <w:start w:val="1"/>
      <w:numFmt w:val="bullet"/>
      <w:lvlText w:val=""/>
      <w:lvlJc w:val="left"/>
      <w:pPr>
        <w:tabs>
          <w:tab w:val="num" w:pos="5760"/>
        </w:tabs>
        <w:ind w:left="5760" w:hanging="360"/>
      </w:pPr>
      <w:rPr>
        <w:rFonts w:ascii="Symbol" w:hAnsi="Symbol" w:hint="default"/>
      </w:rPr>
    </w:lvl>
    <w:lvl w:ilvl="8" w:tplc="C4A2F40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166AF"/>
    <w:multiLevelType w:val="hybridMultilevel"/>
    <w:tmpl w:val="2C1C7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num w:numId="1" w16cid:durableId="1247105087">
    <w:abstractNumId w:val="7"/>
  </w:num>
  <w:num w:numId="2" w16cid:durableId="345834820">
    <w:abstractNumId w:val="3"/>
  </w:num>
  <w:num w:numId="3" w16cid:durableId="1217743165">
    <w:abstractNumId w:val="2"/>
  </w:num>
  <w:num w:numId="4" w16cid:durableId="1865822122">
    <w:abstractNumId w:val="8"/>
  </w:num>
  <w:num w:numId="5" w16cid:durableId="1777629548">
    <w:abstractNumId w:val="0"/>
  </w:num>
  <w:num w:numId="6" w16cid:durableId="1479033205">
    <w:abstractNumId w:val="4"/>
  </w:num>
  <w:num w:numId="7" w16cid:durableId="1596211446">
    <w:abstractNumId w:val="11"/>
  </w:num>
  <w:num w:numId="8" w16cid:durableId="1057897086">
    <w:abstractNumId w:val="9"/>
  </w:num>
  <w:num w:numId="9" w16cid:durableId="954749035">
    <w:abstractNumId w:val="13"/>
  </w:num>
  <w:num w:numId="10" w16cid:durableId="1389186138">
    <w:abstractNumId w:val="14"/>
  </w:num>
  <w:num w:numId="11" w16cid:durableId="1375034777">
    <w:abstractNumId w:val="5"/>
  </w:num>
  <w:num w:numId="12" w16cid:durableId="1359966974">
    <w:abstractNumId w:val="6"/>
  </w:num>
  <w:num w:numId="13" w16cid:durableId="833109672">
    <w:abstractNumId w:val="12"/>
  </w:num>
  <w:num w:numId="14" w16cid:durableId="552622418">
    <w:abstractNumId w:val="10"/>
  </w:num>
  <w:num w:numId="15" w16cid:durableId="2063283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1140E"/>
    <w:rsid w:val="00015447"/>
    <w:rsid w:val="000157A0"/>
    <w:rsid w:val="000160BE"/>
    <w:rsid w:val="00021934"/>
    <w:rsid w:val="00025488"/>
    <w:rsid w:val="000267D7"/>
    <w:rsid w:val="00027ABD"/>
    <w:rsid w:val="00031193"/>
    <w:rsid w:val="000461AD"/>
    <w:rsid w:val="000501B7"/>
    <w:rsid w:val="00052D73"/>
    <w:rsid w:val="0006165F"/>
    <w:rsid w:val="00061C3F"/>
    <w:rsid w:val="000645A4"/>
    <w:rsid w:val="000646E9"/>
    <w:rsid w:val="0006799B"/>
    <w:rsid w:val="00072E4F"/>
    <w:rsid w:val="00074839"/>
    <w:rsid w:val="0007638B"/>
    <w:rsid w:val="0007798D"/>
    <w:rsid w:val="00082995"/>
    <w:rsid w:val="00085F8C"/>
    <w:rsid w:val="00086136"/>
    <w:rsid w:val="0008756A"/>
    <w:rsid w:val="0008764C"/>
    <w:rsid w:val="00091E16"/>
    <w:rsid w:val="00091E38"/>
    <w:rsid w:val="00092B9A"/>
    <w:rsid w:val="000A06A6"/>
    <w:rsid w:val="000A3DEB"/>
    <w:rsid w:val="000A7A82"/>
    <w:rsid w:val="000B0A0D"/>
    <w:rsid w:val="000B46F5"/>
    <w:rsid w:val="000B5169"/>
    <w:rsid w:val="000D7FD7"/>
    <w:rsid w:val="000E1754"/>
    <w:rsid w:val="000E4F26"/>
    <w:rsid w:val="000E63D4"/>
    <w:rsid w:val="000E7002"/>
    <w:rsid w:val="000E7292"/>
    <w:rsid w:val="000E76E6"/>
    <w:rsid w:val="000F09A0"/>
    <w:rsid w:val="000F4106"/>
    <w:rsid w:val="00100F7A"/>
    <w:rsid w:val="00107F8E"/>
    <w:rsid w:val="00111F1C"/>
    <w:rsid w:val="00114ABF"/>
    <w:rsid w:val="0012104E"/>
    <w:rsid w:val="001256DB"/>
    <w:rsid w:val="00125A1B"/>
    <w:rsid w:val="00125D45"/>
    <w:rsid w:val="001306F5"/>
    <w:rsid w:val="0013112A"/>
    <w:rsid w:val="0013691E"/>
    <w:rsid w:val="001415A9"/>
    <w:rsid w:val="00150A68"/>
    <w:rsid w:val="00155791"/>
    <w:rsid w:val="00157901"/>
    <w:rsid w:val="00160898"/>
    <w:rsid w:val="001626E3"/>
    <w:rsid w:val="00164D5B"/>
    <w:rsid w:val="00166162"/>
    <w:rsid w:val="001666B9"/>
    <w:rsid w:val="00182D2B"/>
    <w:rsid w:val="00184B85"/>
    <w:rsid w:val="0018543E"/>
    <w:rsid w:val="00191EEC"/>
    <w:rsid w:val="001A1637"/>
    <w:rsid w:val="001A3243"/>
    <w:rsid w:val="001A65BA"/>
    <w:rsid w:val="001B462A"/>
    <w:rsid w:val="001C18B2"/>
    <w:rsid w:val="001C4E65"/>
    <w:rsid w:val="001D5200"/>
    <w:rsid w:val="001E3729"/>
    <w:rsid w:val="001E3C27"/>
    <w:rsid w:val="001F39BC"/>
    <w:rsid w:val="001F6B14"/>
    <w:rsid w:val="001F7A31"/>
    <w:rsid w:val="00200DEA"/>
    <w:rsid w:val="00206BA3"/>
    <w:rsid w:val="00215DD5"/>
    <w:rsid w:val="0021658C"/>
    <w:rsid w:val="00220CBE"/>
    <w:rsid w:val="00226BD7"/>
    <w:rsid w:val="00227A50"/>
    <w:rsid w:val="002341F9"/>
    <w:rsid w:val="00235DC0"/>
    <w:rsid w:val="00242CC6"/>
    <w:rsid w:val="00260677"/>
    <w:rsid w:val="00261575"/>
    <w:rsid w:val="00263BF1"/>
    <w:rsid w:val="00267870"/>
    <w:rsid w:val="00270020"/>
    <w:rsid w:val="00271139"/>
    <w:rsid w:val="002714ED"/>
    <w:rsid w:val="00273AF3"/>
    <w:rsid w:val="00280A79"/>
    <w:rsid w:val="00281DB7"/>
    <w:rsid w:val="00282DFD"/>
    <w:rsid w:val="002972E6"/>
    <w:rsid w:val="002A7413"/>
    <w:rsid w:val="002B1315"/>
    <w:rsid w:val="002B5A8B"/>
    <w:rsid w:val="002B68DE"/>
    <w:rsid w:val="002C1BF7"/>
    <w:rsid w:val="002D4E1B"/>
    <w:rsid w:val="002D74A4"/>
    <w:rsid w:val="002E0915"/>
    <w:rsid w:val="002E1399"/>
    <w:rsid w:val="002E61C8"/>
    <w:rsid w:val="002E75C4"/>
    <w:rsid w:val="002F26B7"/>
    <w:rsid w:val="00304190"/>
    <w:rsid w:val="00305B22"/>
    <w:rsid w:val="0031721B"/>
    <w:rsid w:val="003216FA"/>
    <w:rsid w:val="00321BF0"/>
    <w:rsid w:val="00323DCF"/>
    <w:rsid w:val="00326296"/>
    <w:rsid w:val="0033635A"/>
    <w:rsid w:val="00341A3B"/>
    <w:rsid w:val="00344483"/>
    <w:rsid w:val="00346B6F"/>
    <w:rsid w:val="003500E9"/>
    <w:rsid w:val="003521FD"/>
    <w:rsid w:val="003547EB"/>
    <w:rsid w:val="00363344"/>
    <w:rsid w:val="00367D88"/>
    <w:rsid w:val="00372FBB"/>
    <w:rsid w:val="0037374D"/>
    <w:rsid w:val="003766FC"/>
    <w:rsid w:val="00377C82"/>
    <w:rsid w:val="00382B3F"/>
    <w:rsid w:val="0038779D"/>
    <w:rsid w:val="00387EB8"/>
    <w:rsid w:val="00393FB3"/>
    <w:rsid w:val="00397F39"/>
    <w:rsid w:val="003A1B58"/>
    <w:rsid w:val="003A2C1B"/>
    <w:rsid w:val="003A39EA"/>
    <w:rsid w:val="003A4B17"/>
    <w:rsid w:val="003A6E5A"/>
    <w:rsid w:val="003B0339"/>
    <w:rsid w:val="003B5A43"/>
    <w:rsid w:val="003B5ABE"/>
    <w:rsid w:val="003B60A1"/>
    <w:rsid w:val="003C0B6E"/>
    <w:rsid w:val="003C0FDB"/>
    <w:rsid w:val="003C2C88"/>
    <w:rsid w:val="003C368B"/>
    <w:rsid w:val="003C6D3B"/>
    <w:rsid w:val="003C79F0"/>
    <w:rsid w:val="003D1936"/>
    <w:rsid w:val="003D7F60"/>
    <w:rsid w:val="003E0E45"/>
    <w:rsid w:val="003E120D"/>
    <w:rsid w:val="003E3942"/>
    <w:rsid w:val="003F329C"/>
    <w:rsid w:val="003F58AE"/>
    <w:rsid w:val="004003B2"/>
    <w:rsid w:val="00402E54"/>
    <w:rsid w:val="00406B51"/>
    <w:rsid w:val="0040724D"/>
    <w:rsid w:val="00413125"/>
    <w:rsid w:val="004217D6"/>
    <w:rsid w:val="0042755C"/>
    <w:rsid w:val="0044003C"/>
    <w:rsid w:val="0044623E"/>
    <w:rsid w:val="00446A66"/>
    <w:rsid w:val="00451D22"/>
    <w:rsid w:val="00452634"/>
    <w:rsid w:val="004564A1"/>
    <w:rsid w:val="00462379"/>
    <w:rsid w:val="00462DE8"/>
    <w:rsid w:val="00463D30"/>
    <w:rsid w:val="00470583"/>
    <w:rsid w:val="0047370D"/>
    <w:rsid w:val="00477311"/>
    <w:rsid w:val="00480D32"/>
    <w:rsid w:val="00483416"/>
    <w:rsid w:val="00483447"/>
    <w:rsid w:val="0049101D"/>
    <w:rsid w:val="004930BD"/>
    <w:rsid w:val="00493D8D"/>
    <w:rsid w:val="00495C0D"/>
    <w:rsid w:val="00495EA3"/>
    <w:rsid w:val="00495EA8"/>
    <w:rsid w:val="0049623C"/>
    <w:rsid w:val="004A0B40"/>
    <w:rsid w:val="004A0D4A"/>
    <w:rsid w:val="004A667F"/>
    <w:rsid w:val="004B03CC"/>
    <w:rsid w:val="004B4CFF"/>
    <w:rsid w:val="004B565A"/>
    <w:rsid w:val="004C6A47"/>
    <w:rsid w:val="004C6C56"/>
    <w:rsid w:val="004D3017"/>
    <w:rsid w:val="004E010C"/>
    <w:rsid w:val="004E44A1"/>
    <w:rsid w:val="004F08D9"/>
    <w:rsid w:val="004F597B"/>
    <w:rsid w:val="004F5ECB"/>
    <w:rsid w:val="00500DDD"/>
    <w:rsid w:val="00527F4F"/>
    <w:rsid w:val="005309F4"/>
    <w:rsid w:val="00531C50"/>
    <w:rsid w:val="005341E7"/>
    <w:rsid w:val="00540170"/>
    <w:rsid w:val="005403F9"/>
    <w:rsid w:val="00540F5C"/>
    <w:rsid w:val="0054588F"/>
    <w:rsid w:val="00550D7B"/>
    <w:rsid w:val="005561A6"/>
    <w:rsid w:val="00557F4B"/>
    <w:rsid w:val="00560704"/>
    <w:rsid w:val="00565C99"/>
    <w:rsid w:val="00567423"/>
    <w:rsid w:val="005701C8"/>
    <w:rsid w:val="00570647"/>
    <w:rsid w:val="00576972"/>
    <w:rsid w:val="005925C0"/>
    <w:rsid w:val="0059280F"/>
    <w:rsid w:val="005A4C60"/>
    <w:rsid w:val="005B1E64"/>
    <w:rsid w:val="005B5D0F"/>
    <w:rsid w:val="005C0C66"/>
    <w:rsid w:val="005C5783"/>
    <w:rsid w:val="005D19D4"/>
    <w:rsid w:val="005D448F"/>
    <w:rsid w:val="005D5124"/>
    <w:rsid w:val="005D6862"/>
    <w:rsid w:val="005E09E7"/>
    <w:rsid w:val="005E17AC"/>
    <w:rsid w:val="005E3A37"/>
    <w:rsid w:val="005E5922"/>
    <w:rsid w:val="005E6E45"/>
    <w:rsid w:val="005F0AA2"/>
    <w:rsid w:val="005F1E12"/>
    <w:rsid w:val="005F616A"/>
    <w:rsid w:val="005F627A"/>
    <w:rsid w:val="00603372"/>
    <w:rsid w:val="00603777"/>
    <w:rsid w:val="00607D27"/>
    <w:rsid w:val="0061186F"/>
    <w:rsid w:val="00616C4F"/>
    <w:rsid w:val="0062176D"/>
    <w:rsid w:val="00622C06"/>
    <w:rsid w:val="006264DE"/>
    <w:rsid w:val="00626EE4"/>
    <w:rsid w:val="00626F47"/>
    <w:rsid w:val="00630D8B"/>
    <w:rsid w:val="00641583"/>
    <w:rsid w:val="0064196E"/>
    <w:rsid w:val="00644B06"/>
    <w:rsid w:val="006454B5"/>
    <w:rsid w:val="00646422"/>
    <w:rsid w:val="00651DDB"/>
    <w:rsid w:val="00652384"/>
    <w:rsid w:val="006532F1"/>
    <w:rsid w:val="006600F3"/>
    <w:rsid w:val="00663E0D"/>
    <w:rsid w:val="006675B8"/>
    <w:rsid w:val="00673ED0"/>
    <w:rsid w:val="006741D2"/>
    <w:rsid w:val="00675ABF"/>
    <w:rsid w:val="00677F98"/>
    <w:rsid w:val="00682221"/>
    <w:rsid w:val="00686BB6"/>
    <w:rsid w:val="00687D75"/>
    <w:rsid w:val="00693BDB"/>
    <w:rsid w:val="006978F9"/>
    <w:rsid w:val="006B1A87"/>
    <w:rsid w:val="006B52BC"/>
    <w:rsid w:val="006C4B31"/>
    <w:rsid w:val="006C5B51"/>
    <w:rsid w:val="006D43E2"/>
    <w:rsid w:val="006F1B79"/>
    <w:rsid w:val="00701E2B"/>
    <w:rsid w:val="0070209D"/>
    <w:rsid w:val="0071268B"/>
    <w:rsid w:val="007143C9"/>
    <w:rsid w:val="0071605A"/>
    <w:rsid w:val="0072134A"/>
    <w:rsid w:val="007249E4"/>
    <w:rsid w:val="00725859"/>
    <w:rsid w:val="00732B45"/>
    <w:rsid w:val="007376E4"/>
    <w:rsid w:val="00742FD5"/>
    <w:rsid w:val="007447B9"/>
    <w:rsid w:val="00757B53"/>
    <w:rsid w:val="00760B09"/>
    <w:rsid w:val="00765D57"/>
    <w:rsid w:val="007669F0"/>
    <w:rsid w:val="007750C8"/>
    <w:rsid w:val="00781121"/>
    <w:rsid w:val="0078182E"/>
    <w:rsid w:val="0078204F"/>
    <w:rsid w:val="00785128"/>
    <w:rsid w:val="00792473"/>
    <w:rsid w:val="007A3EED"/>
    <w:rsid w:val="007A695A"/>
    <w:rsid w:val="007A6EB4"/>
    <w:rsid w:val="007B66AE"/>
    <w:rsid w:val="007B6CDD"/>
    <w:rsid w:val="007C63A7"/>
    <w:rsid w:val="007D01D0"/>
    <w:rsid w:val="007D5279"/>
    <w:rsid w:val="007E2B6C"/>
    <w:rsid w:val="007E325B"/>
    <w:rsid w:val="007E563C"/>
    <w:rsid w:val="007F0722"/>
    <w:rsid w:val="0080195D"/>
    <w:rsid w:val="0081022E"/>
    <w:rsid w:val="00817206"/>
    <w:rsid w:val="00817A33"/>
    <w:rsid w:val="008232E0"/>
    <w:rsid w:val="0082473D"/>
    <w:rsid w:val="00831796"/>
    <w:rsid w:val="0084395A"/>
    <w:rsid w:val="00851E87"/>
    <w:rsid w:val="00853B2C"/>
    <w:rsid w:val="008571F7"/>
    <w:rsid w:val="00857F77"/>
    <w:rsid w:val="00861191"/>
    <w:rsid w:val="008630AE"/>
    <w:rsid w:val="008639DB"/>
    <w:rsid w:val="00863E84"/>
    <w:rsid w:val="008668D9"/>
    <w:rsid w:val="008707BB"/>
    <w:rsid w:val="00872A56"/>
    <w:rsid w:val="00874CE8"/>
    <w:rsid w:val="00875CE4"/>
    <w:rsid w:val="00884E64"/>
    <w:rsid w:val="00885A70"/>
    <w:rsid w:val="008865B0"/>
    <w:rsid w:val="008877E8"/>
    <w:rsid w:val="008948C0"/>
    <w:rsid w:val="008B2048"/>
    <w:rsid w:val="008C11AC"/>
    <w:rsid w:val="008C4747"/>
    <w:rsid w:val="008C6EF2"/>
    <w:rsid w:val="008D41C3"/>
    <w:rsid w:val="008D5E07"/>
    <w:rsid w:val="008E0243"/>
    <w:rsid w:val="008E0B2B"/>
    <w:rsid w:val="008E2E1F"/>
    <w:rsid w:val="008E6502"/>
    <w:rsid w:val="008F116C"/>
    <w:rsid w:val="008F131F"/>
    <w:rsid w:val="008F634C"/>
    <w:rsid w:val="00901826"/>
    <w:rsid w:val="009031B6"/>
    <w:rsid w:val="00931E25"/>
    <w:rsid w:val="00934AB2"/>
    <w:rsid w:val="0093682B"/>
    <w:rsid w:val="00940DB3"/>
    <w:rsid w:val="00941E66"/>
    <w:rsid w:val="00956048"/>
    <w:rsid w:val="0095710D"/>
    <w:rsid w:val="00981F18"/>
    <w:rsid w:val="00986F6E"/>
    <w:rsid w:val="0099155C"/>
    <w:rsid w:val="00994DB2"/>
    <w:rsid w:val="00995185"/>
    <w:rsid w:val="009A4612"/>
    <w:rsid w:val="009B5AFF"/>
    <w:rsid w:val="009C7F56"/>
    <w:rsid w:val="009E4A68"/>
    <w:rsid w:val="009F48B3"/>
    <w:rsid w:val="009F54E2"/>
    <w:rsid w:val="009F5B47"/>
    <w:rsid w:val="00A00624"/>
    <w:rsid w:val="00A0084A"/>
    <w:rsid w:val="00A04D36"/>
    <w:rsid w:val="00A13816"/>
    <w:rsid w:val="00A16EF3"/>
    <w:rsid w:val="00A17B67"/>
    <w:rsid w:val="00A2163E"/>
    <w:rsid w:val="00A26CA5"/>
    <w:rsid w:val="00A34B6A"/>
    <w:rsid w:val="00A42494"/>
    <w:rsid w:val="00A50320"/>
    <w:rsid w:val="00A50D4B"/>
    <w:rsid w:val="00A514A3"/>
    <w:rsid w:val="00A523FA"/>
    <w:rsid w:val="00A56378"/>
    <w:rsid w:val="00A60171"/>
    <w:rsid w:val="00A60317"/>
    <w:rsid w:val="00A820C5"/>
    <w:rsid w:val="00A82E5C"/>
    <w:rsid w:val="00A830B0"/>
    <w:rsid w:val="00A839E6"/>
    <w:rsid w:val="00A93D9B"/>
    <w:rsid w:val="00AA17ED"/>
    <w:rsid w:val="00AA3108"/>
    <w:rsid w:val="00AA3556"/>
    <w:rsid w:val="00AA3F2F"/>
    <w:rsid w:val="00AA7699"/>
    <w:rsid w:val="00AB28A3"/>
    <w:rsid w:val="00AB2B5C"/>
    <w:rsid w:val="00AB2B5D"/>
    <w:rsid w:val="00AC0072"/>
    <w:rsid w:val="00AC4A09"/>
    <w:rsid w:val="00AC5F8C"/>
    <w:rsid w:val="00AD33EF"/>
    <w:rsid w:val="00AD7A6A"/>
    <w:rsid w:val="00AF26E8"/>
    <w:rsid w:val="00AF697B"/>
    <w:rsid w:val="00B05DE6"/>
    <w:rsid w:val="00B169BD"/>
    <w:rsid w:val="00B16BB8"/>
    <w:rsid w:val="00B25206"/>
    <w:rsid w:val="00B27904"/>
    <w:rsid w:val="00B303E9"/>
    <w:rsid w:val="00B33BB9"/>
    <w:rsid w:val="00B35271"/>
    <w:rsid w:val="00B402F6"/>
    <w:rsid w:val="00B43EB3"/>
    <w:rsid w:val="00B50C3E"/>
    <w:rsid w:val="00B564E3"/>
    <w:rsid w:val="00B56F08"/>
    <w:rsid w:val="00B61F29"/>
    <w:rsid w:val="00B643D8"/>
    <w:rsid w:val="00B64A74"/>
    <w:rsid w:val="00B70F41"/>
    <w:rsid w:val="00B734F0"/>
    <w:rsid w:val="00B7438B"/>
    <w:rsid w:val="00B861A4"/>
    <w:rsid w:val="00B90DB2"/>
    <w:rsid w:val="00B95557"/>
    <w:rsid w:val="00B96128"/>
    <w:rsid w:val="00BA13D1"/>
    <w:rsid w:val="00BA52EE"/>
    <w:rsid w:val="00BA5A7D"/>
    <w:rsid w:val="00BA7CE1"/>
    <w:rsid w:val="00BB483A"/>
    <w:rsid w:val="00BB4CFD"/>
    <w:rsid w:val="00BC25EB"/>
    <w:rsid w:val="00C0030E"/>
    <w:rsid w:val="00C06330"/>
    <w:rsid w:val="00C24A4A"/>
    <w:rsid w:val="00C25328"/>
    <w:rsid w:val="00C35F7F"/>
    <w:rsid w:val="00C409E0"/>
    <w:rsid w:val="00C43065"/>
    <w:rsid w:val="00C43F50"/>
    <w:rsid w:val="00C510DF"/>
    <w:rsid w:val="00C51CC5"/>
    <w:rsid w:val="00C54B24"/>
    <w:rsid w:val="00C677D0"/>
    <w:rsid w:val="00C725BE"/>
    <w:rsid w:val="00C825FB"/>
    <w:rsid w:val="00C86C22"/>
    <w:rsid w:val="00C91728"/>
    <w:rsid w:val="00C92989"/>
    <w:rsid w:val="00C94C51"/>
    <w:rsid w:val="00CA2933"/>
    <w:rsid w:val="00CA7C08"/>
    <w:rsid w:val="00CB380B"/>
    <w:rsid w:val="00CB3E5B"/>
    <w:rsid w:val="00CB51C1"/>
    <w:rsid w:val="00CB52E4"/>
    <w:rsid w:val="00CB7A5A"/>
    <w:rsid w:val="00CC09EE"/>
    <w:rsid w:val="00CC34E6"/>
    <w:rsid w:val="00CC48E0"/>
    <w:rsid w:val="00CC63B6"/>
    <w:rsid w:val="00CC78E0"/>
    <w:rsid w:val="00CD0EAF"/>
    <w:rsid w:val="00CD35A7"/>
    <w:rsid w:val="00CE41DB"/>
    <w:rsid w:val="00CE6169"/>
    <w:rsid w:val="00CF2778"/>
    <w:rsid w:val="00CF33C6"/>
    <w:rsid w:val="00CF5599"/>
    <w:rsid w:val="00CF6929"/>
    <w:rsid w:val="00D07B05"/>
    <w:rsid w:val="00D10C6C"/>
    <w:rsid w:val="00D1612C"/>
    <w:rsid w:val="00D21AE9"/>
    <w:rsid w:val="00D22670"/>
    <w:rsid w:val="00D23175"/>
    <w:rsid w:val="00D23213"/>
    <w:rsid w:val="00D23468"/>
    <w:rsid w:val="00D30EC4"/>
    <w:rsid w:val="00D337EE"/>
    <w:rsid w:val="00D3586C"/>
    <w:rsid w:val="00D461C0"/>
    <w:rsid w:val="00D50D59"/>
    <w:rsid w:val="00D5478D"/>
    <w:rsid w:val="00D6387E"/>
    <w:rsid w:val="00D744A5"/>
    <w:rsid w:val="00D834F7"/>
    <w:rsid w:val="00D926E4"/>
    <w:rsid w:val="00DB2F5A"/>
    <w:rsid w:val="00DB6B22"/>
    <w:rsid w:val="00DB7146"/>
    <w:rsid w:val="00DC638A"/>
    <w:rsid w:val="00DD4024"/>
    <w:rsid w:val="00DD6891"/>
    <w:rsid w:val="00DE13C0"/>
    <w:rsid w:val="00DE30BE"/>
    <w:rsid w:val="00E01528"/>
    <w:rsid w:val="00E0224E"/>
    <w:rsid w:val="00E04FBF"/>
    <w:rsid w:val="00E076A5"/>
    <w:rsid w:val="00E11315"/>
    <w:rsid w:val="00E13682"/>
    <w:rsid w:val="00E268D9"/>
    <w:rsid w:val="00E3004C"/>
    <w:rsid w:val="00E30731"/>
    <w:rsid w:val="00E31330"/>
    <w:rsid w:val="00E343E8"/>
    <w:rsid w:val="00E41BBC"/>
    <w:rsid w:val="00E52F3F"/>
    <w:rsid w:val="00E539D7"/>
    <w:rsid w:val="00E73020"/>
    <w:rsid w:val="00E7450B"/>
    <w:rsid w:val="00E82507"/>
    <w:rsid w:val="00E93F97"/>
    <w:rsid w:val="00E96192"/>
    <w:rsid w:val="00EA2398"/>
    <w:rsid w:val="00EA2E98"/>
    <w:rsid w:val="00EA5296"/>
    <w:rsid w:val="00EB0FB0"/>
    <w:rsid w:val="00EB458E"/>
    <w:rsid w:val="00EB5BFA"/>
    <w:rsid w:val="00EC1982"/>
    <w:rsid w:val="00EC3897"/>
    <w:rsid w:val="00EC5528"/>
    <w:rsid w:val="00ED53AE"/>
    <w:rsid w:val="00ED61CD"/>
    <w:rsid w:val="00ED61D8"/>
    <w:rsid w:val="00EE6780"/>
    <w:rsid w:val="00EF1C00"/>
    <w:rsid w:val="00EF4459"/>
    <w:rsid w:val="00F06187"/>
    <w:rsid w:val="00F11E1D"/>
    <w:rsid w:val="00F238F9"/>
    <w:rsid w:val="00F2495D"/>
    <w:rsid w:val="00F305AA"/>
    <w:rsid w:val="00F3646F"/>
    <w:rsid w:val="00F44B00"/>
    <w:rsid w:val="00F44CF7"/>
    <w:rsid w:val="00F4626A"/>
    <w:rsid w:val="00F467E6"/>
    <w:rsid w:val="00F54D08"/>
    <w:rsid w:val="00F56D6A"/>
    <w:rsid w:val="00F639B3"/>
    <w:rsid w:val="00F73CCF"/>
    <w:rsid w:val="00F91B9F"/>
    <w:rsid w:val="00F92B39"/>
    <w:rsid w:val="00F961E8"/>
    <w:rsid w:val="00FA0F4A"/>
    <w:rsid w:val="00FA4F43"/>
    <w:rsid w:val="00FA7185"/>
    <w:rsid w:val="00FB15A0"/>
    <w:rsid w:val="00FC0B7E"/>
    <w:rsid w:val="00FD4F59"/>
    <w:rsid w:val="00FE0EFD"/>
    <w:rsid w:val="00FE42BE"/>
    <w:rsid w:val="00FE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F56E3035-E714-4AE0-985C-39C2AB56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25859"/>
    <w:rPr>
      <w:sz w:val="16"/>
      <w:szCs w:val="16"/>
    </w:rPr>
  </w:style>
  <w:style w:type="paragraph" w:styleId="CommentText">
    <w:name w:val="annotation text"/>
    <w:basedOn w:val="Normal"/>
    <w:link w:val="CommentTextChar"/>
    <w:uiPriority w:val="99"/>
    <w:unhideWhenUsed/>
    <w:rsid w:val="00725859"/>
    <w:rPr>
      <w:sz w:val="20"/>
      <w:szCs w:val="20"/>
    </w:rPr>
  </w:style>
  <w:style w:type="character" w:customStyle="1" w:styleId="CommentTextChar">
    <w:name w:val="Comment Text Char"/>
    <w:basedOn w:val="DefaultParagraphFont"/>
    <w:link w:val="CommentText"/>
    <w:uiPriority w:val="99"/>
    <w:rsid w:val="007258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5859"/>
    <w:rPr>
      <w:b/>
      <w:bCs/>
    </w:rPr>
  </w:style>
  <w:style w:type="character" w:customStyle="1" w:styleId="CommentSubjectChar">
    <w:name w:val="Comment Subject Char"/>
    <w:basedOn w:val="CommentTextChar"/>
    <w:link w:val="CommentSubject"/>
    <w:uiPriority w:val="99"/>
    <w:semiHidden/>
    <w:rsid w:val="0072585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2595630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1296715210">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32280030">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2044166042">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671572414">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157149917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376468946">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1944653302">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2.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3.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16C5F7-76A6-4B01-9BA7-9E9F2EFF67D2}">
  <ds:schemaRefs>
    <ds:schemaRef ds:uri="http://schemas.microsoft.com/sharepoint/v3/contenttype/forms"/>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7468</Characters>
  <Application>Microsoft Office Word</Application>
  <DocSecurity>0</DocSecurity>
  <Lines>146</Lines>
  <Paragraphs>78</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Will Webster</cp:lastModifiedBy>
  <cp:revision>3</cp:revision>
  <cp:lastPrinted>2023-03-21T00:01:00Z</cp:lastPrinted>
  <dcterms:created xsi:type="dcterms:W3CDTF">2025-12-22T17:04:00Z</dcterms:created>
  <dcterms:modified xsi:type="dcterms:W3CDTF">2025-12-22T17:04:00Z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