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1656043" w:rsidR="005F627A" w:rsidRPr="0084395A" w:rsidRDefault="000C14BA" w:rsidP="001D5200">
            <w:pPr>
              <w:pStyle w:val="BCSParagraph"/>
              <w:spacing w:after="0"/>
              <w:jc w:val="center"/>
              <w:rPr>
                <w:rFonts w:ascii="Trade Gothic Next Light" w:hAnsi="Trade Gothic Next Light"/>
                <w:b/>
                <w:bCs/>
                <w:color w:val="FFFFFF" w:themeColor="background1"/>
                <w:sz w:val="22"/>
                <w:szCs w:val="22"/>
              </w:rPr>
            </w:pPr>
            <w:bookmarkStart w:id="0" w:name="_Hlk138085834"/>
            <w:proofErr w:type="spellStart"/>
            <w:r>
              <w:rPr>
                <w:rFonts w:ascii="Trade Gothic Next Light" w:hAnsi="Trade Gothic Next Light"/>
                <w:b/>
                <w:bCs/>
                <w:color w:val="FFFFFF" w:themeColor="background1"/>
                <w:sz w:val="22"/>
                <w:szCs w:val="22"/>
              </w:rPr>
              <w:t>do</w:t>
            </w:r>
            <w:r w:rsidR="001D5200">
              <w:rPr>
                <w:rFonts w:ascii="Trade Gothic Next Light" w:hAnsi="Trade Gothic Next Light"/>
                <w:b/>
                <w:bCs/>
                <w:color w:val="FFFFFF" w:themeColor="background1"/>
                <w:sz w:val="22"/>
                <w:szCs w:val="22"/>
              </w:rPr>
              <w:t>JOB</w:t>
            </w:r>
            <w:proofErr w:type="spellEnd"/>
            <w:r w:rsidR="001D5200">
              <w:rPr>
                <w:rFonts w:ascii="Trade Gothic Next Light" w:hAnsi="Trade Gothic Next Light"/>
                <w:b/>
                <w:bCs/>
                <w:color w:val="FFFFFF" w:themeColor="background1"/>
                <w:sz w:val="22"/>
                <w:szCs w:val="22"/>
              </w:rPr>
              <w:t xml:space="preserve">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2790AF10" w:rsidR="00940DB3" w:rsidRPr="00DC5578" w:rsidRDefault="00DC5578" w:rsidP="00DC557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UX Researcher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2F9F158E" w:rsidR="00940DB3" w:rsidRPr="00DC5578" w:rsidRDefault="00DC5578" w:rsidP="00DC5578">
            <w:pPr>
              <w:pStyle w:val="BCSParagraph"/>
              <w:spacing w:after="0"/>
              <w:rPr>
                <w:rFonts w:ascii="Trade Gothic Next Light" w:hAnsi="Trade Gothic Next Light"/>
                <w:b/>
                <w:bCs/>
                <w:color w:val="000000" w:themeColor="text1"/>
                <w:sz w:val="22"/>
                <w:szCs w:val="22"/>
              </w:rPr>
            </w:pPr>
            <w:r w:rsidRPr="00DC5578">
              <w:rPr>
                <w:rFonts w:ascii="Trade Gothic Next Light" w:hAnsi="Trade Gothic Next Light"/>
                <w:b/>
                <w:bCs/>
                <w:color w:val="000000" w:themeColor="text1"/>
                <w:sz w:val="22"/>
                <w:szCs w:val="22"/>
              </w:rPr>
              <w:t>Digital</w:t>
            </w:r>
            <w:r>
              <w:rPr>
                <w:rFonts w:ascii="Trade Gothic Next Light" w:hAnsi="Trade Gothic Next Light"/>
                <w:b/>
                <w:bCs/>
                <w:color w:val="000000" w:themeColor="text1"/>
                <w:sz w:val="22"/>
                <w:szCs w:val="22"/>
              </w:rPr>
              <w:t xml:space="preserve"> Product</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72C61E23" w:rsidR="00470583" w:rsidRPr="00DC5578" w:rsidRDefault="00DC5578" w:rsidP="00DC557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Hybrid / Manchester</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31624E8F" w:rsidR="00470583" w:rsidRPr="00DC5578" w:rsidRDefault="00DC5578" w:rsidP="00DC557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Product Design Lead</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shd w:val="clear" w:color="auto" w:fill="auto"/>
            <w:vAlign w:val="center"/>
          </w:tcPr>
          <w:p w14:paraId="268971C7" w14:textId="5016168B" w:rsidR="001256DB" w:rsidRPr="00DC5578" w:rsidRDefault="00DC5578" w:rsidP="00DC557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July 2025</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DC5578" w:rsidRDefault="00470583" w:rsidP="00956048">
            <w:pPr>
              <w:pStyle w:val="BCSParagraph"/>
              <w:spacing w:after="0"/>
              <w:jc w:val="center"/>
              <w:rPr>
                <w:rFonts w:ascii="Trade Gothic Next Light" w:hAnsi="Trade Gothic Next Light"/>
                <w:b/>
                <w:bCs/>
                <w:color w:val="000000" w:themeColor="text1"/>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DC5578" w:rsidRDefault="00792473" w:rsidP="00956048">
            <w:pPr>
              <w:pStyle w:val="BCSParagraph"/>
              <w:spacing w:after="0"/>
              <w:jc w:val="center"/>
              <w:rPr>
                <w:rFonts w:ascii="Trade Gothic Next Light" w:hAnsi="Trade Gothic Next Light"/>
                <w:b/>
                <w:bCs/>
                <w:color w:val="000000" w:themeColor="text1"/>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58CD9ABD" w14:textId="3F4A5AAC" w:rsidR="00DC5578" w:rsidRPr="009819A5" w:rsidRDefault="00DC5578" w:rsidP="00DC5578">
            <w:p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 xml:space="preserve">To drive customer-centred insights that inform our product design and strategy. In this role, you will </w:t>
            </w:r>
            <w:r w:rsidR="000C14BA">
              <w:rPr>
                <w:rFonts w:asciiTheme="minorHAnsi" w:hAnsiTheme="minorHAnsi" w:cstheme="minorHAnsi"/>
                <w:color w:val="212121"/>
                <w:sz w:val="22"/>
                <w:szCs w:val="22"/>
              </w:rPr>
              <w:t xml:space="preserve">do </w:t>
            </w:r>
            <w:r w:rsidRPr="009819A5">
              <w:rPr>
                <w:rFonts w:asciiTheme="minorHAnsi" w:hAnsiTheme="minorHAnsi" w:cstheme="minorHAnsi"/>
                <w:color w:val="212121"/>
                <w:sz w:val="22"/>
                <w:szCs w:val="22"/>
              </w:rPr>
              <w:t xml:space="preserve">qualitative and quantitative research efforts to deeply understand Dominos customers, uncovering needs and expectations, pain points, and identify opportunities for innovation and improvements. </w:t>
            </w:r>
          </w:p>
          <w:p w14:paraId="62B62B9C" w14:textId="77777777" w:rsidR="00DC5578" w:rsidRPr="009819A5" w:rsidRDefault="00DC5578" w:rsidP="00DC5578">
            <w:p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You will work closely with our UX Designers and Product Managers to ensure our products meet the customers’ needs and deliver exceptional experiences.</w:t>
            </w:r>
          </w:p>
          <w:p w14:paraId="0E62480F" w14:textId="2AE86F1B" w:rsidR="00A04D36" w:rsidRPr="00CB52E4" w:rsidRDefault="00DC5578" w:rsidP="00DC5578">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9819A5">
              <w:rPr>
                <w:rFonts w:asciiTheme="minorHAnsi" w:hAnsiTheme="minorHAnsi" w:cstheme="minorHAnsi"/>
                <w:color w:val="212121"/>
                <w:sz w:val="22"/>
                <w:szCs w:val="22"/>
              </w:rPr>
              <w:t>You will develop studies which are tailored to the specific briefs, with lean turnaround times a key consideration to achieve the optimum impact on the digital landscape from the research undertaken.</w:t>
            </w:r>
            <w:r w:rsidR="00B01E9B">
              <w:rPr>
                <w:rFonts w:asciiTheme="minorHAnsi" w:hAnsiTheme="minorHAnsi" w:cstheme="minorHAnsi"/>
                <w:color w:val="212121"/>
                <w:sz w:val="28"/>
                <w:szCs w:val="28"/>
              </w:rPr>
              <w:br/>
            </w: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3DE7FE27" w14:textId="77777777" w:rsidR="00B01E9B"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Design and execute end-to-end UX research projects, in line with the product roadmap and business requirements.</w:t>
            </w:r>
          </w:p>
          <w:p w14:paraId="080DFCF5" w14:textId="77777777" w:rsidR="00B01E9B"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Utilise a variety of research methods, such as interviews, surveys, usability testing, ethnographic studies, and analytics.</w:t>
            </w:r>
          </w:p>
          <w:p w14:paraId="1BADEDDE" w14:textId="77777777" w:rsidR="00B01E9B"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Synthesise research findings into actionable insights and communicate them to stakeholders in lean compelling ways.</w:t>
            </w:r>
          </w:p>
          <w:p w14:paraId="7A8B0D3A" w14:textId="77777777" w:rsidR="00B01E9B"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Collaborate with cross-functional teams to integrate research insights into product development.</w:t>
            </w:r>
          </w:p>
          <w:p w14:paraId="43875106" w14:textId="6EB7E0F8" w:rsidR="00B01E9B"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 xml:space="preserve">Advocate for the customer by </w:t>
            </w:r>
            <w:r w:rsidR="00524C84">
              <w:rPr>
                <w:rFonts w:asciiTheme="minorHAnsi" w:hAnsiTheme="minorHAnsi" w:cstheme="minorHAnsi"/>
                <w:color w:val="212121"/>
                <w:sz w:val="22"/>
                <w:szCs w:val="22"/>
                <w:highlight w:val="yellow"/>
              </w:rPr>
              <w:t>supporting</w:t>
            </w:r>
            <w:r w:rsidRPr="00034D4F">
              <w:rPr>
                <w:rFonts w:asciiTheme="minorHAnsi" w:hAnsiTheme="minorHAnsi" w:cstheme="minorHAnsi"/>
                <w:color w:val="212121"/>
                <w:sz w:val="22"/>
                <w:szCs w:val="22"/>
                <w:highlight w:val="yellow"/>
              </w:rPr>
              <w:t xml:space="preserve"> product strategy and design </w:t>
            </w:r>
            <w:commentRangeStart w:id="2"/>
            <w:commentRangeStart w:id="3"/>
            <w:r w:rsidRPr="00034D4F">
              <w:rPr>
                <w:rFonts w:asciiTheme="minorHAnsi" w:hAnsiTheme="minorHAnsi" w:cstheme="minorHAnsi"/>
                <w:color w:val="212121"/>
                <w:sz w:val="22"/>
                <w:szCs w:val="22"/>
                <w:highlight w:val="yellow"/>
              </w:rPr>
              <w:t>decisions</w:t>
            </w:r>
            <w:commentRangeEnd w:id="2"/>
            <w:r w:rsidR="00034D4F">
              <w:rPr>
                <w:rStyle w:val="CommentReference"/>
              </w:rPr>
              <w:commentReference w:id="2"/>
            </w:r>
            <w:commentRangeEnd w:id="3"/>
            <w:r w:rsidR="000C14BA">
              <w:rPr>
                <w:rStyle w:val="CommentReference"/>
              </w:rPr>
              <w:commentReference w:id="3"/>
            </w:r>
            <w:r w:rsidRPr="009819A5">
              <w:rPr>
                <w:rFonts w:asciiTheme="minorHAnsi" w:hAnsiTheme="minorHAnsi" w:cstheme="minorHAnsi"/>
                <w:color w:val="212121"/>
                <w:sz w:val="22"/>
                <w:szCs w:val="22"/>
              </w:rPr>
              <w:t xml:space="preserve"> based on research findings.</w:t>
            </w:r>
          </w:p>
          <w:p w14:paraId="783F64C0" w14:textId="1E7934B9" w:rsidR="00560704" w:rsidRPr="009819A5" w:rsidRDefault="00B01E9B" w:rsidP="00B01E9B">
            <w:pPr>
              <w:pStyle w:val="ListParagraph"/>
              <w:numPr>
                <w:ilvl w:val="0"/>
                <w:numId w:val="12"/>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 xml:space="preserve">Work with the Product Design </w:t>
            </w:r>
            <w:proofErr w:type="gramStart"/>
            <w:r w:rsidRPr="009819A5">
              <w:rPr>
                <w:rFonts w:asciiTheme="minorHAnsi" w:hAnsiTheme="minorHAnsi" w:cstheme="minorHAnsi"/>
                <w:color w:val="212121"/>
                <w:sz w:val="22"/>
                <w:szCs w:val="22"/>
              </w:rPr>
              <w:t>Lead</w:t>
            </w:r>
            <w:proofErr w:type="gramEnd"/>
            <w:r w:rsidRPr="009819A5">
              <w:rPr>
                <w:rFonts w:asciiTheme="minorHAnsi" w:hAnsiTheme="minorHAnsi" w:cstheme="minorHAnsi"/>
                <w:color w:val="212121"/>
                <w:sz w:val="22"/>
                <w:szCs w:val="22"/>
              </w:rPr>
              <w:t xml:space="preserve"> to develop and refine the research frameworks, methodologies, and best practices.</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EB7E2C">
      <w:pPr>
        <w:ind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Strategic Responsibility</w:t>
            </w:r>
          </w:p>
          <w:p w14:paraId="4C629DEC" w14:textId="458D3A32" w:rsidR="00CB380B" w:rsidRPr="00CB7A5A" w:rsidRDefault="00F2495D" w:rsidP="005E5922">
            <w:pPr>
              <w:spacing w:line="320" w:lineRule="exact"/>
              <w:jc w:val="both"/>
              <w:rPr>
                <w:rFonts w:ascii="Trade Gothic Next Light" w:hAnsi="Trade Gothic Next Light" w:cstheme="minorHAnsi"/>
                <w:sz w:val="22"/>
                <w:szCs w:val="22"/>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24F74AE" w14:textId="77777777" w:rsidR="00CB7A5A" w:rsidRDefault="00CB7A5A" w:rsidP="00F44CF7">
            <w:pPr>
              <w:autoSpaceDE w:val="0"/>
              <w:autoSpaceDN w:val="0"/>
              <w:adjustRightInd w:val="0"/>
              <w:spacing w:line="276" w:lineRule="auto"/>
              <w:ind w:left="45"/>
              <w:rPr>
                <w:rFonts w:ascii="Trade Gothic Next Light" w:hAnsi="Trade Gothic Next Light" w:cstheme="minorHAnsi"/>
                <w:sz w:val="18"/>
                <w:szCs w:val="18"/>
              </w:rPr>
            </w:pPr>
          </w:p>
          <w:p w14:paraId="034567BA" w14:textId="402F890C" w:rsidR="00EB7E2C" w:rsidRPr="009734AB" w:rsidRDefault="00EB7E2C" w:rsidP="00F44CF7">
            <w:pPr>
              <w:autoSpaceDE w:val="0"/>
              <w:autoSpaceDN w:val="0"/>
              <w:adjustRightInd w:val="0"/>
              <w:spacing w:line="276" w:lineRule="auto"/>
              <w:ind w:left="45"/>
              <w:rPr>
                <w:rFonts w:asciiTheme="minorHAnsi" w:hAnsiTheme="minorHAnsi" w:cstheme="minorHAnsi"/>
                <w:b/>
                <w:bCs/>
                <w:sz w:val="22"/>
                <w:szCs w:val="22"/>
              </w:rPr>
            </w:pPr>
            <w:r w:rsidRPr="009734AB">
              <w:rPr>
                <w:rFonts w:asciiTheme="minorHAnsi" w:hAnsiTheme="minorHAnsi" w:cstheme="minorHAnsi"/>
                <w:b/>
                <w:bCs/>
                <w:sz w:val="22"/>
                <w:szCs w:val="22"/>
              </w:rPr>
              <w:t xml:space="preserve">The role won’t be directly involved in setting strategy. The output of the tasks they undertake will influence </w:t>
            </w:r>
            <w:commentRangeStart w:id="4"/>
            <w:commentRangeStart w:id="5"/>
            <w:r w:rsidRPr="009734AB">
              <w:rPr>
                <w:rFonts w:asciiTheme="minorHAnsi" w:hAnsiTheme="minorHAnsi" w:cstheme="minorHAnsi"/>
                <w:b/>
                <w:bCs/>
                <w:sz w:val="22"/>
                <w:szCs w:val="22"/>
              </w:rPr>
              <w:t>strategy</w:t>
            </w:r>
            <w:commentRangeEnd w:id="4"/>
            <w:r w:rsidR="00034D4F">
              <w:rPr>
                <w:rStyle w:val="CommentReference"/>
              </w:rPr>
              <w:commentReference w:id="4"/>
            </w:r>
            <w:commentRangeEnd w:id="5"/>
            <w:r w:rsidR="000C14BA">
              <w:rPr>
                <w:rStyle w:val="CommentReference"/>
              </w:rPr>
              <w:commentReference w:id="5"/>
            </w:r>
            <w:r w:rsidRPr="009734AB">
              <w:rPr>
                <w:rFonts w:asciiTheme="minorHAnsi" w:hAnsiTheme="minorHAnsi" w:cstheme="minorHAnsi"/>
                <w:b/>
                <w:bCs/>
                <w:sz w:val="22"/>
                <w:szCs w:val="22"/>
              </w:rPr>
              <w:t>.</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520F035A"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3FC2BDAA" w14:textId="77777777" w:rsidR="00EB7E2C" w:rsidRDefault="00EB7E2C" w:rsidP="00652384">
            <w:pPr>
              <w:spacing w:line="320" w:lineRule="exact"/>
              <w:rPr>
                <w:rFonts w:ascii="Trade Gothic Next Rounded" w:hAnsi="Trade Gothic Next Rounded" w:cs="Arial"/>
                <w:bCs/>
                <w:color w:val="808080" w:themeColor="background1" w:themeShade="80"/>
                <w:sz w:val="22"/>
                <w:szCs w:val="16"/>
              </w:rPr>
            </w:pPr>
          </w:p>
          <w:p w14:paraId="544B2FCE" w14:textId="689B77DC" w:rsidR="00EB7E2C" w:rsidRPr="00657EFF" w:rsidRDefault="00EB7E2C" w:rsidP="00652384">
            <w:pPr>
              <w:spacing w:line="320" w:lineRule="exact"/>
              <w:rPr>
                <w:rFonts w:asciiTheme="minorHAnsi" w:hAnsiTheme="minorHAnsi" w:cstheme="minorHAnsi"/>
                <w:b/>
                <w:sz w:val="22"/>
              </w:rPr>
            </w:pPr>
            <w:r w:rsidRPr="009734AB">
              <w:rPr>
                <w:rFonts w:asciiTheme="minorHAnsi" w:hAnsiTheme="minorHAnsi" w:cstheme="minorHAnsi"/>
                <w:b/>
                <w:color w:val="000000" w:themeColor="text1"/>
                <w:sz w:val="22"/>
                <w:szCs w:val="16"/>
              </w:rPr>
              <w:t xml:space="preserve">The role does not need any business knowledge, this will be obtained during the onboarding </w:t>
            </w:r>
            <w:commentRangeStart w:id="6"/>
            <w:r w:rsidRPr="009734AB">
              <w:rPr>
                <w:rFonts w:asciiTheme="minorHAnsi" w:hAnsiTheme="minorHAnsi" w:cstheme="minorHAnsi"/>
                <w:b/>
                <w:color w:val="000000" w:themeColor="text1"/>
                <w:sz w:val="22"/>
                <w:szCs w:val="16"/>
              </w:rPr>
              <w:t>process</w:t>
            </w:r>
            <w:commentRangeEnd w:id="6"/>
            <w:r w:rsidR="00034D4F">
              <w:rPr>
                <w:rStyle w:val="CommentReference"/>
              </w:rPr>
              <w:commentReference w:id="6"/>
            </w:r>
            <w:r w:rsidR="000C14BA">
              <w:rPr>
                <w:rFonts w:asciiTheme="minorHAnsi" w:hAnsiTheme="minorHAnsi" w:cstheme="minorHAnsi"/>
                <w:b/>
                <w:color w:val="000000" w:themeColor="text1"/>
                <w:sz w:val="22"/>
                <w:szCs w:val="16"/>
              </w:rPr>
              <w:t xml:space="preserve"> and throughout their time working with the team. This will be around how the customer engages with our App and website both from a functional perspective and a data lens.</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572B9F35" w:rsidR="00BB483A" w:rsidRPr="009734AB" w:rsidRDefault="009734AB" w:rsidP="00BB483A">
            <w:pPr>
              <w:autoSpaceDE w:val="0"/>
              <w:autoSpaceDN w:val="0"/>
              <w:adjustRightInd w:val="0"/>
              <w:spacing w:line="276" w:lineRule="auto"/>
              <w:ind w:left="45"/>
              <w:rPr>
                <w:rFonts w:asciiTheme="minorHAnsi" w:hAnsiTheme="minorHAnsi" w:cstheme="minorHAnsi"/>
                <w:b/>
                <w:bCs/>
                <w:sz w:val="22"/>
                <w:szCs w:val="22"/>
              </w:rPr>
            </w:pPr>
            <w:r w:rsidRPr="009734AB">
              <w:rPr>
                <w:rFonts w:asciiTheme="minorHAnsi" w:hAnsiTheme="minorHAnsi" w:cstheme="minorHAnsi"/>
                <w:b/>
                <w:bCs/>
                <w:sz w:val="22"/>
                <w:szCs w:val="22"/>
              </w:rPr>
              <w:t xml:space="preserve">The role will require the individual to analyse customer feedback, this will be in the form of Qualitative user </w:t>
            </w:r>
            <w:commentRangeStart w:id="7"/>
            <w:r w:rsidRPr="009734AB">
              <w:rPr>
                <w:rFonts w:asciiTheme="minorHAnsi" w:hAnsiTheme="minorHAnsi" w:cstheme="minorHAnsi"/>
                <w:b/>
                <w:bCs/>
                <w:sz w:val="22"/>
                <w:szCs w:val="22"/>
              </w:rPr>
              <w:t>research</w:t>
            </w:r>
            <w:commentRangeEnd w:id="7"/>
            <w:r w:rsidR="00012C3C">
              <w:rPr>
                <w:rStyle w:val="CommentReference"/>
              </w:rPr>
              <w:commentReference w:id="7"/>
            </w:r>
            <w:r w:rsidRPr="009734AB">
              <w:rPr>
                <w:rFonts w:asciiTheme="minorHAnsi" w:hAnsiTheme="minorHAnsi" w:cstheme="minorHAnsi"/>
                <w:b/>
                <w:bCs/>
                <w:sz w:val="22"/>
                <w:szCs w:val="22"/>
              </w:rPr>
              <w:t>.</w:t>
            </w:r>
            <w:r w:rsidR="000C14BA">
              <w:rPr>
                <w:rFonts w:asciiTheme="minorHAnsi" w:hAnsiTheme="minorHAnsi" w:cstheme="minorHAnsi"/>
                <w:b/>
                <w:bCs/>
                <w:sz w:val="22"/>
                <w:szCs w:val="22"/>
              </w:rPr>
              <w:t xml:space="preserve"> The individual will need to evaluate the findings and make appropriate recommendations to support in design changes.</w:t>
            </w:r>
            <w:r w:rsidR="0033289F">
              <w:rPr>
                <w:rFonts w:asciiTheme="minorHAnsi" w:hAnsiTheme="minorHAnsi" w:cstheme="minorHAnsi"/>
                <w:b/>
                <w:bCs/>
                <w:sz w:val="22"/>
                <w:szCs w:val="22"/>
              </w:rPr>
              <w:t xml:space="preserve"> They will work with the appropriate digital product manager to decide the best course of action.</w:t>
            </w:r>
            <w:r>
              <w:rPr>
                <w:rFonts w:asciiTheme="minorHAnsi" w:hAnsiTheme="minorHAnsi" w:cstheme="minorHAnsi"/>
                <w:b/>
                <w:bCs/>
                <w:sz w:val="22"/>
                <w:szCs w:val="22"/>
              </w:rPr>
              <w:br/>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578EB09D"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w:t>
            </w:r>
            <w:r w:rsidRPr="00012C3C">
              <w:rPr>
                <w:rFonts w:ascii="Trade Gothic Next Rounded" w:hAnsi="Trade Gothic Next Rounded" w:cs="Arial"/>
                <w:color w:val="808080" w:themeColor="background1" w:themeShade="80"/>
                <w:sz w:val="18"/>
                <w:szCs w:val="16"/>
                <w:highlight w:val="yellow"/>
              </w:rPr>
              <w:t xml:space="preserve">decisions does it </w:t>
            </w:r>
            <w:commentRangeStart w:id="8"/>
            <w:r w:rsidRPr="00012C3C">
              <w:rPr>
                <w:rFonts w:ascii="Trade Gothic Next Rounded" w:hAnsi="Trade Gothic Next Rounded" w:cs="Arial"/>
                <w:color w:val="808080" w:themeColor="background1" w:themeShade="80"/>
                <w:sz w:val="18"/>
                <w:szCs w:val="16"/>
                <w:highlight w:val="yellow"/>
              </w:rPr>
              <w:t>impact</w:t>
            </w:r>
            <w:commentRangeEnd w:id="8"/>
            <w:r w:rsidR="00012C3C">
              <w:rPr>
                <w:rStyle w:val="CommentReference"/>
              </w:rPr>
              <w:commentReference w:id="8"/>
            </w:r>
            <w:r w:rsidRPr="00012C3C">
              <w:rPr>
                <w:rFonts w:ascii="Trade Gothic Next Rounded" w:hAnsi="Trade Gothic Next Rounded" w:cs="Arial"/>
                <w:color w:val="808080" w:themeColor="background1" w:themeShade="80"/>
                <w:sz w:val="18"/>
                <w:szCs w:val="16"/>
                <w:highlight w:val="yellow"/>
              </w:rPr>
              <w:t>?</w:t>
            </w:r>
            <w:r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w:t>
            </w:r>
            <w:r w:rsidRPr="00817A33">
              <w:rPr>
                <w:rFonts w:ascii="Trade Gothic Next Rounded" w:hAnsi="Trade Gothic Next Rounded" w:cs="Arial"/>
                <w:color w:val="808080" w:themeColor="background1" w:themeShade="80"/>
                <w:sz w:val="18"/>
                <w:szCs w:val="16"/>
              </w:rPr>
              <w:t>, or</w:t>
            </w:r>
            <w:r w:rsidRPr="003F329C">
              <w:rPr>
                <w:rFonts w:ascii="Trade Gothic Next Rounded" w:hAnsi="Trade Gothic Next Rounded" w:cs="Arial"/>
                <w:color w:val="808080" w:themeColor="background1" w:themeShade="80"/>
                <w:sz w:val="18"/>
                <w:szCs w:val="16"/>
              </w:rPr>
              <w:t xml:space="preserve"> role makes decisions within broad business guidelines where there are few or no policies available.</w:t>
            </w:r>
          </w:p>
          <w:p w14:paraId="661D4250" w14:textId="77777777" w:rsidR="00CB7A5A" w:rsidRPr="009734AB" w:rsidRDefault="00CB7A5A" w:rsidP="00CB7A5A">
            <w:pPr>
              <w:autoSpaceDE w:val="0"/>
              <w:autoSpaceDN w:val="0"/>
              <w:adjustRightInd w:val="0"/>
              <w:spacing w:line="276" w:lineRule="auto"/>
              <w:ind w:left="45"/>
              <w:rPr>
                <w:rFonts w:ascii="Trade Gothic Next Light" w:hAnsi="Trade Gothic Next Light" w:cstheme="minorHAnsi"/>
                <w:b/>
                <w:bCs/>
                <w:sz w:val="22"/>
                <w:szCs w:val="22"/>
              </w:rPr>
            </w:pPr>
          </w:p>
          <w:p w14:paraId="17B811BF" w14:textId="02FF2FA5" w:rsidR="00B734F0" w:rsidRPr="009734AB" w:rsidRDefault="009734AB" w:rsidP="000E76E6">
            <w:pPr>
              <w:autoSpaceDE w:val="0"/>
              <w:autoSpaceDN w:val="0"/>
              <w:adjustRightInd w:val="0"/>
              <w:spacing w:line="276" w:lineRule="auto"/>
              <w:ind w:left="45"/>
              <w:rPr>
                <w:rFonts w:asciiTheme="minorHAnsi" w:hAnsiTheme="minorHAnsi" w:cstheme="minorHAnsi"/>
                <w:sz w:val="28"/>
                <w:szCs w:val="28"/>
              </w:rPr>
            </w:pPr>
            <w:r w:rsidRPr="009734AB">
              <w:rPr>
                <w:rFonts w:asciiTheme="minorHAnsi" w:hAnsiTheme="minorHAnsi" w:cstheme="minorHAnsi"/>
                <w:b/>
                <w:bCs/>
                <w:sz w:val="22"/>
                <w:szCs w:val="22"/>
              </w:rPr>
              <w:t>The role will make decisions within defined procedures</w:t>
            </w:r>
            <w:r w:rsidR="00CE5208">
              <w:rPr>
                <w:rFonts w:asciiTheme="minorHAnsi" w:hAnsiTheme="minorHAnsi" w:cstheme="minorHAnsi"/>
                <w:b/>
                <w:bCs/>
                <w:sz w:val="22"/>
                <w:szCs w:val="22"/>
              </w:rPr>
              <w:t>. For example, working with the appropriate digital product manager to decide the best course of action around design changes following the execution of research and the obtaining of findings.</w:t>
            </w:r>
            <w:r w:rsidR="00CE5208">
              <w:rPr>
                <w:rFonts w:asciiTheme="minorHAnsi" w:hAnsiTheme="minorHAnsi" w:cstheme="minorHAnsi"/>
                <w:b/>
                <w:bCs/>
                <w:sz w:val="22"/>
                <w:szCs w:val="22"/>
              </w:rPr>
              <w:br/>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533B11D7" w:rsidR="00DB6B22" w:rsidRPr="009734AB" w:rsidRDefault="009734AB" w:rsidP="00CB7A5A">
            <w:pPr>
              <w:autoSpaceDE w:val="0"/>
              <w:autoSpaceDN w:val="0"/>
              <w:adjustRightInd w:val="0"/>
              <w:spacing w:line="276" w:lineRule="auto"/>
              <w:ind w:left="45"/>
              <w:rPr>
                <w:rFonts w:asciiTheme="minorHAnsi" w:hAnsiTheme="minorHAnsi" w:cstheme="minorHAnsi"/>
                <w:b/>
                <w:bCs/>
                <w:sz w:val="22"/>
                <w:szCs w:val="22"/>
              </w:rPr>
            </w:pPr>
            <w:r w:rsidRPr="009734AB">
              <w:rPr>
                <w:rFonts w:asciiTheme="minorHAnsi" w:hAnsiTheme="minorHAnsi" w:cstheme="minorHAnsi"/>
                <w:b/>
                <w:bCs/>
                <w:sz w:val="22"/>
                <w:szCs w:val="22"/>
              </w:rPr>
              <w:t>The role will require clear communication skills, they will need the ability to communicate with individuals at all levels</w:t>
            </w:r>
            <w:r w:rsidR="007B1499">
              <w:rPr>
                <w:rFonts w:asciiTheme="minorHAnsi" w:hAnsiTheme="minorHAnsi" w:cstheme="minorHAnsi"/>
                <w:b/>
                <w:bCs/>
                <w:sz w:val="22"/>
                <w:szCs w:val="22"/>
              </w:rPr>
              <w:t xml:space="preserve"> up to UKLT </w:t>
            </w:r>
            <w:r w:rsidRPr="009734AB">
              <w:rPr>
                <w:rFonts w:asciiTheme="minorHAnsi" w:hAnsiTheme="minorHAnsi" w:cstheme="minorHAnsi"/>
                <w:b/>
                <w:bCs/>
                <w:sz w:val="22"/>
                <w:szCs w:val="22"/>
              </w:rPr>
              <w:t xml:space="preserve">when presenting their research </w:t>
            </w:r>
            <w:commentRangeStart w:id="9"/>
            <w:commentRangeStart w:id="10"/>
            <w:r w:rsidRPr="009734AB">
              <w:rPr>
                <w:rFonts w:asciiTheme="minorHAnsi" w:hAnsiTheme="minorHAnsi" w:cstheme="minorHAnsi"/>
                <w:b/>
                <w:bCs/>
                <w:sz w:val="22"/>
                <w:szCs w:val="22"/>
              </w:rPr>
              <w:t>findings</w:t>
            </w:r>
            <w:commentRangeEnd w:id="9"/>
            <w:r w:rsidR="00012C3C">
              <w:rPr>
                <w:rStyle w:val="CommentReference"/>
              </w:rPr>
              <w:commentReference w:id="9"/>
            </w:r>
            <w:commentRangeEnd w:id="10"/>
            <w:r w:rsidR="00D275BB">
              <w:rPr>
                <w:rStyle w:val="CommentReference"/>
              </w:rPr>
              <w:commentReference w:id="10"/>
            </w:r>
            <w:r w:rsidRPr="009734AB">
              <w:rPr>
                <w:rFonts w:asciiTheme="minorHAnsi" w:hAnsiTheme="minorHAnsi" w:cstheme="minorHAnsi"/>
                <w:b/>
                <w:bCs/>
                <w:sz w:val="22"/>
                <w:szCs w:val="22"/>
              </w:rPr>
              <w:t>.</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2B7E04CF" w:rsidR="0007798D" w:rsidRPr="002B5C7C" w:rsidRDefault="002B5C7C" w:rsidP="00C43F50">
            <w:pPr>
              <w:spacing w:line="320" w:lineRule="exact"/>
              <w:rPr>
                <w:rFonts w:asciiTheme="minorHAnsi" w:hAnsiTheme="minorHAnsi" w:cstheme="minorHAnsi"/>
                <w:b/>
                <w:sz w:val="22"/>
              </w:rPr>
            </w:pPr>
            <w:r w:rsidRPr="002B5C7C">
              <w:rPr>
                <w:rFonts w:asciiTheme="minorHAnsi" w:hAnsiTheme="minorHAnsi" w:cstheme="minorHAnsi"/>
                <w:b/>
                <w:sz w:val="22"/>
              </w:rPr>
              <w:t>The role will not be responsible for implementing change or improvements to processes or procedures.</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3B93156C" w14:textId="77777777" w:rsidR="002B5C7C" w:rsidRPr="002B5C7C" w:rsidRDefault="002B5C7C" w:rsidP="002B5C7C">
            <w:pPr>
              <w:spacing w:after="180"/>
              <w:rPr>
                <w:rFonts w:asciiTheme="minorHAnsi" w:hAnsiTheme="minorHAnsi"/>
                <w:color w:val="212121"/>
                <w:sz w:val="22"/>
                <w:szCs w:val="22"/>
              </w:rPr>
            </w:pPr>
            <w:r w:rsidRPr="002B5C7C">
              <w:rPr>
                <w:rFonts w:asciiTheme="minorHAnsi" w:hAnsiTheme="minorHAnsi"/>
                <w:color w:val="212121"/>
                <w:sz w:val="22"/>
                <w:szCs w:val="22"/>
              </w:rPr>
              <w:t>A degree in a relevant UX Research field.</w:t>
            </w:r>
          </w:p>
          <w:p w14:paraId="3416652B" w14:textId="77777777" w:rsidR="004B03CC" w:rsidRDefault="004B03CC" w:rsidP="00092B9A">
            <w:pPr>
              <w:spacing w:after="200" w:line="276" w:lineRule="auto"/>
              <w:rPr>
                <w:rFonts w:ascii="Trade Gothic Next Light" w:eastAsiaTheme="minorHAnsi" w:hAnsi="Trade Gothic Next Light" w:cstheme="minorHAnsi"/>
                <w:sz w:val="20"/>
                <w:szCs w:val="20"/>
              </w:rPr>
            </w:pP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05915621" w14:textId="77777777" w:rsidR="002B5C7C" w:rsidRDefault="002B5C7C" w:rsidP="002B5C7C">
            <w:pPr>
              <w:spacing w:after="180"/>
              <w:rPr>
                <w:rFonts w:asciiTheme="minorHAnsi" w:hAnsiTheme="minorHAnsi"/>
                <w:color w:val="212121"/>
                <w:sz w:val="22"/>
                <w:szCs w:val="22"/>
              </w:rPr>
            </w:pPr>
            <w:r w:rsidRPr="002B5C7C">
              <w:rPr>
                <w:rFonts w:asciiTheme="minorHAnsi" w:hAnsiTheme="minorHAnsi"/>
                <w:color w:val="212121"/>
                <w:sz w:val="22"/>
                <w:szCs w:val="22"/>
              </w:rPr>
              <w:t>Background in psychology, human-computer interaction (HCI), cognitive science, anthropology, or a related field is a plus.</w:t>
            </w:r>
          </w:p>
          <w:p w14:paraId="08436911" w14:textId="7EE420F9" w:rsidR="00F2510B" w:rsidRPr="00F2510B" w:rsidRDefault="00DE4289" w:rsidP="00F2510B">
            <w:pPr>
              <w:pStyle w:val="ListParagraph"/>
              <w:numPr>
                <w:ilvl w:val="0"/>
                <w:numId w:val="13"/>
              </w:numPr>
              <w:spacing w:after="180"/>
              <w:rPr>
                <w:rFonts w:asciiTheme="minorHAnsi" w:hAnsiTheme="minorHAnsi" w:cstheme="minorHAnsi"/>
                <w:color w:val="212121"/>
                <w:sz w:val="22"/>
                <w:szCs w:val="22"/>
              </w:rPr>
            </w:pPr>
            <w:r w:rsidRPr="00DE4289">
              <w:rPr>
                <w:rStyle w:val="CommentReference"/>
                <w:rFonts w:asciiTheme="minorHAnsi" w:hAnsiTheme="minorHAnsi" w:cstheme="minorHAnsi"/>
                <w:sz w:val="22"/>
                <w:szCs w:val="22"/>
              </w:rPr>
              <w:t>Ex</w:t>
            </w:r>
            <w:r w:rsidR="00F2510B" w:rsidRPr="00DE4289">
              <w:rPr>
                <w:rFonts w:asciiTheme="minorHAnsi" w:hAnsiTheme="minorHAnsi" w:cstheme="minorHAnsi"/>
                <w:color w:val="212121"/>
                <w:sz w:val="22"/>
                <w:szCs w:val="22"/>
              </w:rPr>
              <w:t>perience in UX research</w:t>
            </w:r>
            <w:r w:rsidR="00F2510B" w:rsidRPr="00F2510B">
              <w:rPr>
                <w:rFonts w:asciiTheme="minorHAnsi" w:hAnsiTheme="minorHAnsi" w:cstheme="minorHAnsi"/>
                <w:color w:val="212121"/>
                <w:sz w:val="22"/>
                <w:szCs w:val="22"/>
              </w:rPr>
              <w:t>, human-centred design, or a related field.</w:t>
            </w:r>
          </w:p>
          <w:p w14:paraId="1D22628E" w14:textId="77777777" w:rsidR="00F2510B" w:rsidRPr="00F2510B" w:rsidRDefault="00F2510B" w:rsidP="00F2510B">
            <w:pPr>
              <w:pStyle w:val="ListParagraph"/>
              <w:numPr>
                <w:ilvl w:val="0"/>
                <w:numId w:val="13"/>
              </w:numPr>
              <w:spacing w:after="180"/>
              <w:rPr>
                <w:rFonts w:asciiTheme="minorHAnsi" w:hAnsiTheme="minorHAnsi" w:cstheme="minorHAnsi"/>
                <w:color w:val="212121"/>
                <w:sz w:val="22"/>
                <w:szCs w:val="22"/>
              </w:rPr>
            </w:pPr>
            <w:r w:rsidRPr="00F2510B">
              <w:rPr>
                <w:rFonts w:asciiTheme="minorHAnsi" w:hAnsiTheme="minorHAnsi" w:cstheme="minorHAnsi"/>
                <w:color w:val="212121"/>
                <w:sz w:val="22"/>
                <w:szCs w:val="22"/>
              </w:rPr>
              <w:t>Strong knowledge of qualitative and quantitative research methodologies.</w:t>
            </w:r>
          </w:p>
          <w:p w14:paraId="4B2BAFF6" w14:textId="77777777" w:rsidR="00F2510B" w:rsidRPr="00F2510B" w:rsidRDefault="00F2510B" w:rsidP="00F2510B">
            <w:pPr>
              <w:pStyle w:val="ListParagraph"/>
              <w:numPr>
                <w:ilvl w:val="0"/>
                <w:numId w:val="13"/>
              </w:numPr>
              <w:spacing w:after="180"/>
              <w:rPr>
                <w:rFonts w:asciiTheme="minorHAnsi" w:hAnsiTheme="minorHAnsi" w:cstheme="minorHAnsi"/>
                <w:color w:val="212121"/>
                <w:sz w:val="22"/>
                <w:szCs w:val="22"/>
              </w:rPr>
            </w:pPr>
            <w:r w:rsidRPr="00F2510B">
              <w:rPr>
                <w:rFonts w:asciiTheme="minorHAnsi" w:hAnsiTheme="minorHAnsi" w:cstheme="minorHAnsi"/>
                <w:color w:val="212121"/>
                <w:sz w:val="22"/>
                <w:szCs w:val="22"/>
              </w:rPr>
              <w:t>Experience conducting research across the product development lifecycle, from discovery to post-launch evaluation.</w:t>
            </w:r>
          </w:p>
          <w:p w14:paraId="3403562D" w14:textId="31A5D34C" w:rsidR="004B03CC" w:rsidRPr="00F2510B" w:rsidRDefault="004B03CC" w:rsidP="00D275BB">
            <w:pPr>
              <w:pStyle w:val="ListParagraph"/>
              <w:spacing w:after="180"/>
              <w:rPr>
                <w:rFonts w:asciiTheme="minorHAnsi" w:hAnsiTheme="minorHAnsi" w:cstheme="minorHAnsi"/>
                <w:color w:val="212121"/>
                <w:sz w:val="22"/>
                <w:szCs w:val="22"/>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14B3921C" w14:textId="47F8FC9C" w:rsidR="00D275BB" w:rsidRDefault="00D275BB" w:rsidP="009819A5">
            <w:pPr>
              <w:pStyle w:val="ListParagraph"/>
              <w:numPr>
                <w:ilvl w:val="0"/>
                <w:numId w:val="14"/>
              </w:numPr>
              <w:spacing w:after="180"/>
              <w:rPr>
                <w:rFonts w:asciiTheme="minorHAnsi" w:hAnsiTheme="minorHAnsi" w:cstheme="minorHAnsi"/>
                <w:color w:val="212121"/>
                <w:sz w:val="22"/>
                <w:szCs w:val="22"/>
              </w:rPr>
            </w:pPr>
            <w:r w:rsidRPr="00F2510B">
              <w:rPr>
                <w:rFonts w:asciiTheme="minorHAnsi" w:hAnsiTheme="minorHAnsi" w:cstheme="minorHAnsi"/>
                <w:color w:val="212121"/>
                <w:sz w:val="22"/>
                <w:szCs w:val="22"/>
              </w:rPr>
              <w:t xml:space="preserve">Ability to analyse and interpret complex data, translating findings into meaningful </w:t>
            </w:r>
            <w:commentRangeStart w:id="11"/>
            <w:r w:rsidRPr="00F2510B">
              <w:rPr>
                <w:rFonts w:asciiTheme="minorHAnsi" w:hAnsiTheme="minorHAnsi" w:cstheme="minorHAnsi"/>
                <w:color w:val="212121"/>
                <w:sz w:val="22"/>
                <w:szCs w:val="22"/>
              </w:rPr>
              <w:t>recommendations</w:t>
            </w:r>
            <w:commentRangeEnd w:id="11"/>
            <w:r>
              <w:rPr>
                <w:rStyle w:val="CommentReference"/>
              </w:rPr>
              <w:commentReference w:id="11"/>
            </w:r>
            <w:r w:rsidRPr="00F2510B">
              <w:rPr>
                <w:rFonts w:asciiTheme="minorHAnsi" w:hAnsiTheme="minorHAnsi" w:cstheme="minorHAnsi"/>
                <w:color w:val="212121"/>
                <w:sz w:val="22"/>
                <w:szCs w:val="22"/>
              </w:rPr>
              <w:t>.</w:t>
            </w:r>
          </w:p>
          <w:p w14:paraId="15F63384" w14:textId="288FD8E9" w:rsidR="006E5083" w:rsidRDefault="006E5083" w:rsidP="009819A5">
            <w:pPr>
              <w:pStyle w:val="ListParagraph"/>
              <w:numPr>
                <w:ilvl w:val="0"/>
                <w:numId w:val="14"/>
              </w:numPr>
              <w:spacing w:after="180"/>
              <w:rPr>
                <w:rFonts w:asciiTheme="minorHAnsi" w:hAnsiTheme="minorHAnsi" w:cstheme="minorHAnsi"/>
                <w:color w:val="212121"/>
                <w:sz w:val="22"/>
                <w:szCs w:val="22"/>
              </w:rPr>
            </w:pPr>
            <w:r>
              <w:rPr>
                <w:rFonts w:asciiTheme="minorHAnsi" w:hAnsiTheme="minorHAnsi" w:cstheme="minorHAnsi"/>
                <w:color w:val="212121"/>
                <w:sz w:val="22"/>
                <w:szCs w:val="22"/>
              </w:rPr>
              <w:t>A strong attention to detail will be an important skill.</w:t>
            </w:r>
          </w:p>
          <w:p w14:paraId="76597F67" w14:textId="15987455" w:rsidR="009819A5" w:rsidRPr="009819A5" w:rsidRDefault="009819A5" w:rsidP="009819A5">
            <w:pPr>
              <w:pStyle w:val="ListParagraph"/>
              <w:numPr>
                <w:ilvl w:val="0"/>
                <w:numId w:val="14"/>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Excellent communication skills, with the ability to present research findings to stakeholders at all levels.</w:t>
            </w:r>
          </w:p>
          <w:p w14:paraId="627995FE" w14:textId="77777777" w:rsidR="009819A5" w:rsidRPr="009819A5" w:rsidRDefault="009819A5" w:rsidP="009819A5">
            <w:pPr>
              <w:pStyle w:val="ListParagraph"/>
              <w:numPr>
                <w:ilvl w:val="0"/>
                <w:numId w:val="14"/>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Proficiency in research tools such as User Testing and Lookback, etc.</w:t>
            </w:r>
          </w:p>
          <w:p w14:paraId="6D7C099D" w14:textId="77777777" w:rsidR="009819A5" w:rsidRPr="009819A5" w:rsidRDefault="009819A5" w:rsidP="009819A5">
            <w:pPr>
              <w:pStyle w:val="ListParagraph"/>
              <w:numPr>
                <w:ilvl w:val="0"/>
                <w:numId w:val="14"/>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Experience working in Agile or Lean UX environments.</w:t>
            </w:r>
          </w:p>
          <w:p w14:paraId="102978FB" w14:textId="50900590" w:rsidR="004B03CC" w:rsidRPr="009819A5" w:rsidRDefault="009819A5" w:rsidP="009819A5">
            <w:pPr>
              <w:pStyle w:val="ListParagraph"/>
              <w:numPr>
                <w:ilvl w:val="0"/>
                <w:numId w:val="14"/>
              </w:numPr>
              <w:spacing w:after="180"/>
              <w:rPr>
                <w:rFonts w:asciiTheme="minorHAnsi" w:hAnsiTheme="minorHAnsi" w:cstheme="minorHAnsi"/>
                <w:color w:val="212121"/>
                <w:sz w:val="22"/>
                <w:szCs w:val="22"/>
              </w:rPr>
            </w:pPr>
            <w:r w:rsidRPr="009819A5">
              <w:rPr>
                <w:rFonts w:asciiTheme="minorHAnsi" w:hAnsiTheme="minorHAnsi" w:cstheme="minorHAnsi"/>
                <w:color w:val="212121"/>
                <w:sz w:val="22"/>
                <w:szCs w:val="22"/>
              </w:rPr>
              <w:t xml:space="preserve">Familiarity with behavioural analytics tools like Google Analytics, Mix panel, or </w:t>
            </w:r>
            <w:commentRangeStart w:id="12"/>
            <w:commentRangeStart w:id="13"/>
            <w:r w:rsidRPr="009819A5">
              <w:rPr>
                <w:rFonts w:asciiTheme="minorHAnsi" w:hAnsiTheme="minorHAnsi" w:cstheme="minorHAnsi"/>
                <w:color w:val="212121"/>
                <w:sz w:val="22"/>
                <w:szCs w:val="22"/>
              </w:rPr>
              <w:t>Hotjar</w:t>
            </w:r>
            <w:commentRangeEnd w:id="12"/>
            <w:r w:rsidR="00012C3C">
              <w:rPr>
                <w:rStyle w:val="CommentReference"/>
              </w:rPr>
              <w:commentReference w:id="12"/>
            </w:r>
            <w:commentRangeEnd w:id="13"/>
            <w:r w:rsidR="006E5083">
              <w:rPr>
                <w:rStyle w:val="CommentReference"/>
              </w:rPr>
              <w:commentReference w:id="13"/>
            </w:r>
            <w:r w:rsidRPr="009819A5">
              <w:rPr>
                <w:rFonts w:asciiTheme="minorHAnsi" w:hAnsiTheme="minorHAnsi" w:cstheme="minorHAnsi"/>
                <w:color w:val="212121"/>
                <w:sz w:val="22"/>
                <w:szCs w:val="22"/>
              </w:rPr>
              <w:t>.</w:t>
            </w:r>
          </w:p>
          <w:p w14:paraId="4D9C28BA"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2E0915">
            <w:pPr>
              <w:spacing w:after="200" w:line="276" w:lineRule="auto"/>
              <w:rPr>
                <w:rFonts w:ascii="Trade Gothic Next Light" w:eastAsiaTheme="minorHAnsi" w:hAnsi="Trade Gothic Next Light" w:cstheme="minorHAnsi"/>
                <w:sz w:val="20"/>
                <w:szCs w:val="20"/>
              </w:rPr>
            </w:pP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5"/>
      <w:footerReference w:type="default" r:id="rId16"/>
      <w:pgSz w:w="11906" w:h="16838" w:code="9"/>
      <w:pgMar w:top="432" w:right="1466" w:bottom="288" w:left="1728" w:header="706" w:footer="5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Izabela Papciak" w:date="2025-04-09T12:59:00Z" w:initials="IP">
    <w:p w14:paraId="39C17F6F" w14:textId="77777777" w:rsidR="00034D4F" w:rsidRDefault="00034D4F" w:rsidP="00034D4F">
      <w:pPr>
        <w:pStyle w:val="CommentText"/>
      </w:pPr>
      <w:r>
        <w:rPr>
          <w:rStyle w:val="CommentReference"/>
        </w:rPr>
        <w:annotationRef/>
      </w:r>
      <w:r>
        <w:t xml:space="preserve">What level are you pitching this role as this part  reads senior band D </w:t>
      </w:r>
    </w:p>
  </w:comment>
  <w:comment w:id="3" w:author="Damian Stewart" w:date="2025-04-09T14:08:00Z" w:initials="DS">
    <w:p w14:paraId="1929E6B9" w14:textId="77777777" w:rsidR="000C14BA" w:rsidRDefault="000C14BA" w:rsidP="000C14BA">
      <w:r>
        <w:rPr>
          <w:rStyle w:val="CommentReference"/>
        </w:rPr>
        <w:annotationRef/>
      </w:r>
      <w:r>
        <w:rPr>
          <w:color w:val="000000"/>
          <w:sz w:val="20"/>
          <w:szCs w:val="20"/>
        </w:rPr>
        <w:t>The role will be mid/senior, we need someone who can conduct research which will obtain findings</w:t>
      </w:r>
      <w:r>
        <w:rPr>
          <w:color w:val="202020"/>
          <w:sz w:val="20"/>
          <w:szCs w:val="20"/>
        </w:rPr>
        <w:t xml:space="preserve"> that influence product strategy and design decisions.</w:t>
      </w:r>
    </w:p>
    <w:p w14:paraId="7785198D" w14:textId="77777777" w:rsidR="000C14BA" w:rsidRDefault="000C14BA" w:rsidP="000C14BA"/>
    <w:p w14:paraId="483227F7" w14:textId="77777777" w:rsidR="000C14BA" w:rsidRDefault="000C14BA" w:rsidP="000C14BA">
      <w:r>
        <w:rPr>
          <w:color w:val="000000"/>
          <w:sz w:val="20"/>
          <w:szCs w:val="20"/>
        </w:rPr>
        <w:t> </w:t>
      </w:r>
      <w:r>
        <w:rPr>
          <w:color w:val="0000ED"/>
          <w:sz w:val="20"/>
          <w:szCs w:val="20"/>
          <w:u w:val="single"/>
        </w:rPr>
        <w:t>[IP1]</w:t>
      </w:r>
      <w:r>
        <w:rPr>
          <w:color w:val="000000"/>
          <w:sz w:val="20"/>
          <w:szCs w:val="20"/>
        </w:rPr>
        <w:t xml:space="preserve">What level are you pitching this role as this part  reads senior band D </w:t>
      </w:r>
    </w:p>
    <w:p w14:paraId="2229AEE5" w14:textId="77777777" w:rsidR="000C14BA" w:rsidRDefault="000C14BA" w:rsidP="000C14BA"/>
  </w:comment>
  <w:comment w:id="4" w:author="Izabela Papciak" w:date="2025-04-09T13:00:00Z" w:initials="IP">
    <w:p w14:paraId="40621AB6" w14:textId="30ACEC8F" w:rsidR="00034D4F" w:rsidRDefault="00034D4F" w:rsidP="00034D4F">
      <w:pPr>
        <w:pStyle w:val="CommentText"/>
      </w:pPr>
      <w:r>
        <w:rPr>
          <w:rStyle w:val="CommentReference"/>
        </w:rPr>
        <w:annotationRef/>
      </w:r>
      <w:r>
        <w:t>Strategy is 5 year plan plus so will they be influencing strategy or short to medium term decisions?</w:t>
      </w:r>
    </w:p>
  </w:comment>
  <w:comment w:id="5" w:author="Damian Stewart" w:date="2025-04-09T14:09:00Z" w:initials="DS">
    <w:p w14:paraId="0087039C" w14:textId="77777777" w:rsidR="000C14BA" w:rsidRDefault="000C14BA" w:rsidP="000C14BA">
      <w:r>
        <w:rPr>
          <w:rStyle w:val="CommentReference"/>
        </w:rPr>
        <w:annotationRef/>
      </w:r>
      <w:r>
        <w:rPr>
          <w:sz w:val="20"/>
          <w:szCs w:val="20"/>
        </w:rPr>
        <w:t>Short to medium term decisions</w:t>
      </w:r>
    </w:p>
  </w:comment>
  <w:comment w:id="6" w:author="Izabela Papciak" w:date="2025-04-09T13:01:00Z" w:initials="IP">
    <w:p w14:paraId="71231ED3" w14:textId="743C6F8F" w:rsidR="00034D4F" w:rsidRDefault="00034D4F" w:rsidP="00034D4F">
      <w:pPr>
        <w:pStyle w:val="CommentText"/>
      </w:pPr>
      <w:r>
        <w:rPr>
          <w:rStyle w:val="CommentReference"/>
        </w:rPr>
        <w:annotationRef/>
      </w:r>
      <w:r>
        <w:t>It’s not for recruitment purposes but for the person to be successful in the role, what business knowledge they will need to gain?</w:t>
      </w:r>
    </w:p>
  </w:comment>
  <w:comment w:id="7" w:author="Izabela Papciak" w:date="2025-04-09T13:39:00Z" w:initials="IP">
    <w:p w14:paraId="26D1093A" w14:textId="77777777" w:rsidR="00012C3C" w:rsidRDefault="00012C3C" w:rsidP="00012C3C">
      <w:pPr>
        <w:pStyle w:val="CommentText"/>
      </w:pPr>
      <w:r>
        <w:rPr>
          <w:rStyle w:val="CommentReference"/>
        </w:rPr>
        <w:annotationRef/>
      </w:r>
      <w:r>
        <w:t>Please look at the prompts above and clarify, e.g. multiple sources or not? Will it be complex? How much of problem solving is within policies, procedures, wow v. them deciding for themselves and shaping and or creating precedence?</w:t>
      </w:r>
    </w:p>
  </w:comment>
  <w:comment w:id="8" w:author="Izabela Papciak" w:date="2025-04-09T13:40:00Z" w:initials="IP">
    <w:p w14:paraId="7F9FB850" w14:textId="77777777" w:rsidR="00012C3C" w:rsidRDefault="00012C3C" w:rsidP="00012C3C">
      <w:pPr>
        <w:pStyle w:val="CommentText"/>
      </w:pPr>
      <w:r>
        <w:rPr>
          <w:rStyle w:val="CommentReference"/>
        </w:rPr>
        <w:annotationRef/>
      </w:r>
      <w:r>
        <w:t xml:space="preserve">Link with my comment and question in the box above - strategic responsibility </w:t>
      </w:r>
    </w:p>
  </w:comment>
  <w:comment w:id="9" w:author="Izabela Papciak" w:date="2025-04-09T13:41:00Z" w:initials="IP">
    <w:p w14:paraId="24763713" w14:textId="77777777" w:rsidR="00012C3C" w:rsidRDefault="00012C3C" w:rsidP="00012C3C">
      <w:pPr>
        <w:pStyle w:val="CommentText"/>
      </w:pPr>
      <w:r>
        <w:rPr>
          <w:rStyle w:val="CommentReference"/>
        </w:rPr>
        <w:annotationRef/>
      </w:r>
      <w:r>
        <w:t xml:space="preserve">All levels, inc. UKLT? If so, how often? </w:t>
      </w:r>
    </w:p>
  </w:comment>
  <w:comment w:id="10" w:author="Damian Stewart" w:date="2025-04-09T14:20:00Z" w:initials="DS">
    <w:p w14:paraId="48AB8961" w14:textId="77777777" w:rsidR="00D275BB" w:rsidRDefault="00D275BB" w:rsidP="00D275BB">
      <w:r>
        <w:rPr>
          <w:rStyle w:val="CommentReference"/>
        </w:rPr>
        <w:annotationRef/>
      </w:r>
      <w:r>
        <w:rPr>
          <w:color w:val="000000"/>
          <w:sz w:val="20"/>
          <w:szCs w:val="20"/>
        </w:rPr>
        <w:t>Sometimes, but not very often. It will mostly be to their direct team.</w:t>
      </w:r>
    </w:p>
  </w:comment>
  <w:comment w:id="11" w:author="Izabela Papciak" w:date="2025-04-09T13:43:00Z" w:initials="IP">
    <w:p w14:paraId="35FFCE9B" w14:textId="77777777" w:rsidR="00D275BB" w:rsidRDefault="00D275BB" w:rsidP="00D275BB">
      <w:pPr>
        <w:pStyle w:val="CommentText"/>
      </w:pPr>
      <w:r>
        <w:rPr>
          <w:rStyle w:val="CommentReference"/>
        </w:rPr>
        <w:annotationRef/>
      </w:r>
      <w:r>
        <w:t>Wrong line, should be in the box below</w:t>
      </w:r>
    </w:p>
  </w:comment>
  <w:comment w:id="12" w:author="Izabela Papciak" w:date="2025-04-09T13:45:00Z" w:initials="IP">
    <w:p w14:paraId="100CA4AC" w14:textId="77777777" w:rsidR="00012C3C" w:rsidRDefault="00012C3C" w:rsidP="00012C3C">
      <w:pPr>
        <w:pStyle w:val="CommentText"/>
      </w:pPr>
      <w:r>
        <w:rPr>
          <w:rStyle w:val="CommentReference"/>
        </w:rPr>
        <w:annotationRef/>
      </w:r>
      <w:r>
        <w:t>Is attention to detail needed or not you particularly care about?</w:t>
      </w:r>
      <w:r>
        <w:br/>
        <w:t>Any project management?</w:t>
      </w:r>
    </w:p>
    <w:p w14:paraId="34918F43" w14:textId="77777777" w:rsidR="00012C3C" w:rsidRDefault="00012C3C" w:rsidP="00012C3C">
      <w:pPr>
        <w:pStyle w:val="CommentText"/>
      </w:pPr>
      <w:r>
        <w:t>You mention influencing throughout the role but it’s not here; is it because the role is not really to influence anything?</w:t>
      </w:r>
      <w:r>
        <w:br/>
        <w:t>do they need to have commercial acumen/mind-set or not really important in this role?</w:t>
      </w:r>
    </w:p>
  </w:comment>
  <w:comment w:id="13" w:author="Damian Stewart" w:date="2025-04-09T14:27:00Z" w:initials="DS">
    <w:p w14:paraId="27CF1246" w14:textId="77777777" w:rsidR="006E5083" w:rsidRDefault="006E5083" w:rsidP="006E5083">
      <w:r>
        <w:rPr>
          <w:rStyle w:val="CommentReference"/>
        </w:rPr>
        <w:annotationRef/>
      </w:r>
      <w:r>
        <w:rPr>
          <w:color w:val="000000"/>
          <w:sz w:val="20"/>
          <w:szCs w:val="20"/>
        </w:rPr>
        <w:t>No project management required.</w:t>
      </w:r>
    </w:p>
    <w:p w14:paraId="4DFCCDB6" w14:textId="77777777" w:rsidR="006E5083" w:rsidRDefault="006E5083" w:rsidP="006E5083"/>
    <w:p w14:paraId="766CA77D" w14:textId="77777777" w:rsidR="006E5083" w:rsidRDefault="006E5083" w:rsidP="006E5083">
      <w:r>
        <w:rPr>
          <w:color w:val="000000"/>
          <w:sz w:val="20"/>
          <w:szCs w:val="20"/>
        </w:rPr>
        <w:t>They are obtaining information from customers and sharing findings.</w:t>
      </w:r>
    </w:p>
    <w:p w14:paraId="41626796" w14:textId="77777777" w:rsidR="006E5083" w:rsidRDefault="006E5083" w:rsidP="006E5083"/>
    <w:p w14:paraId="318122EF" w14:textId="77777777" w:rsidR="006E5083" w:rsidRDefault="006E5083" w:rsidP="006E5083">
      <w:r>
        <w:rPr>
          <w:color w:val="000000"/>
          <w:sz w:val="20"/>
          <w:szCs w:val="20"/>
        </w:rPr>
        <w:t>Obtaining a clear understanding of the customer is the mindset they need to adopt.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C17F6F" w15:done="0"/>
  <w15:commentEx w15:paraId="2229AEE5" w15:paraIdParent="39C17F6F" w15:done="0"/>
  <w15:commentEx w15:paraId="40621AB6" w15:done="0"/>
  <w15:commentEx w15:paraId="0087039C" w15:paraIdParent="40621AB6" w15:done="0"/>
  <w15:commentEx w15:paraId="71231ED3" w15:done="0"/>
  <w15:commentEx w15:paraId="26D1093A" w15:done="0"/>
  <w15:commentEx w15:paraId="7F9FB850" w15:done="0"/>
  <w15:commentEx w15:paraId="24763713" w15:done="0"/>
  <w15:commentEx w15:paraId="48AB8961" w15:paraIdParent="24763713" w15:done="0"/>
  <w15:commentEx w15:paraId="35FFCE9B" w15:done="0"/>
  <w15:commentEx w15:paraId="34918F43" w15:done="0"/>
  <w15:commentEx w15:paraId="318122EF" w15:paraIdParent="34918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E9EFE1" w16cex:dateUtc="2025-04-09T11:59:00Z"/>
  <w16cex:commentExtensible w16cex:durableId="38BA5E7D" w16cex:dateUtc="2025-04-09T13:08:00Z"/>
  <w16cex:commentExtensible w16cex:durableId="3AF4BE85" w16cex:dateUtc="2025-04-09T12:00:00Z"/>
  <w16cex:commentExtensible w16cex:durableId="334D2CC4" w16cex:dateUtc="2025-04-09T13:09:00Z"/>
  <w16cex:commentExtensible w16cex:durableId="1056C510" w16cex:dateUtc="2025-04-09T12:01:00Z"/>
  <w16cex:commentExtensible w16cex:durableId="4DCB5291" w16cex:dateUtc="2025-04-09T12:39:00Z"/>
  <w16cex:commentExtensible w16cex:durableId="77E1BE2E" w16cex:dateUtc="2025-04-09T12:40:00Z"/>
  <w16cex:commentExtensible w16cex:durableId="1B703ED4" w16cex:dateUtc="2025-04-09T12:41:00Z"/>
  <w16cex:commentExtensible w16cex:durableId="401254D5" w16cex:dateUtc="2025-04-09T13:20:00Z"/>
  <w16cex:commentExtensible w16cex:durableId="42BBE6D2" w16cex:dateUtc="2025-04-09T12:43:00Z"/>
  <w16cex:commentExtensible w16cex:durableId="5250B37C" w16cex:dateUtc="2025-04-09T12:45:00Z"/>
  <w16cex:commentExtensible w16cex:durableId="3D0571FD" w16cex:dateUtc="2025-04-0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17F6F" w16cid:durableId="79E9EFE1"/>
  <w16cid:commentId w16cid:paraId="2229AEE5" w16cid:durableId="38BA5E7D"/>
  <w16cid:commentId w16cid:paraId="40621AB6" w16cid:durableId="3AF4BE85"/>
  <w16cid:commentId w16cid:paraId="0087039C" w16cid:durableId="334D2CC4"/>
  <w16cid:commentId w16cid:paraId="71231ED3" w16cid:durableId="1056C510"/>
  <w16cid:commentId w16cid:paraId="26D1093A" w16cid:durableId="4DCB5291"/>
  <w16cid:commentId w16cid:paraId="7F9FB850" w16cid:durableId="77E1BE2E"/>
  <w16cid:commentId w16cid:paraId="24763713" w16cid:durableId="1B703ED4"/>
  <w16cid:commentId w16cid:paraId="48AB8961" w16cid:durableId="401254D5"/>
  <w16cid:commentId w16cid:paraId="35FFCE9B" w16cid:durableId="42BBE6D2"/>
  <w16cid:commentId w16cid:paraId="34918F43" w16cid:durableId="5250B37C"/>
  <w16cid:commentId w16cid:paraId="318122EF" w16cid:durableId="3D057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5F6C" w14:textId="77777777" w:rsidR="00186001" w:rsidRDefault="00186001" w:rsidP="008232E0">
      <w:r>
        <w:separator/>
      </w:r>
    </w:p>
  </w:endnote>
  <w:endnote w:type="continuationSeparator" w:id="0">
    <w:p w14:paraId="7B0CE8F9" w14:textId="77777777" w:rsidR="00186001" w:rsidRDefault="00186001" w:rsidP="008232E0">
      <w:r>
        <w:continuationSeparator/>
      </w:r>
    </w:p>
  </w:endnote>
  <w:endnote w:type="continuationNotice" w:id="1">
    <w:p w14:paraId="2E337A1D" w14:textId="77777777" w:rsidR="00186001" w:rsidRDefault="0018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panose1 w:val="020B0403040303020004"/>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panose1 w:val="020F0503040303020004"/>
    <w:charset w:val="00"/>
    <w:family w:val="swiss"/>
    <w:pitch w:val="variable"/>
    <w:sig w:usb0="8000002F" w:usb1="0000000A" w:usb2="00000000" w:usb3="00000000" w:csb0="00000001" w:csb1="00000000"/>
  </w:font>
  <w:font w:name="TradeGothic LT">
    <w:altName w:val="Calibri"/>
    <w:panose1 w:val="020B06040202020202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&#13;&#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C6D3" w14:textId="77777777" w:rsidR="00186001" w:rsidRDefault="00186001" w:rsidP="008232E0">
      <w:r>
        <w:separator/>
      </w:r>
    </w:p>
  </w:footnote>
  <w:footnote w:type="continuationSeparator" w:id="0">
    <w:p w14:paraId="4CF5B610" w14:textId="77777777" w:rsidR="00186001" w:rsidRDefault="00186001" w:rsidP="008232E0">
      <w:r>
        <w:continuationSeparator/>
      </w:r>
    </w:p>
  </w:footnote>
  <w:footnote w:type="continuationNotice" w:id="1">
    <w:p w14:paraId="54673DE7" w14:textId="77777777" w:rsidR="00186001" w:rsidRDefault="00186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E697F"/>
    <w:multiLevelType w:val="hybridMultilevel"/>
    <w:tmpl w:val="1BCE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C6892"/>
    <w:multiLevelType w:val="hybridMultilevel"/>
    <w:tmpl w:val="0BBA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E44B5"/>
    <w:multiLevelType w:val="hybridMultilevel"/>
    <w:tmpl w:val="FD0C399C"/>
    <w:lvl w:ilvl="0" w:tplc="08090001">
      <w:start w:val="1"/>
      <w:numFmt w:val="bullet"/>
      <w:lvlText w:val=""/>
      <w:lvlJc w:val="left"/>
      <w:pPr>
        <w:ind w:left="720" w:hanging="360"/>
      </w:pPr>
      <w:rPr>
        <w:rFonts w:ascii="Symbol" w:hAnsi="Symbo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7"/>
  </w:num>
  <w:num w:numId="2" w16cid:durableId="345834820">
    <w:abstractNumId w:val="2"/>
  </w:num>
  <w:num w:numId="3" w16cid:durableId="1217743165">
    <w:abstractNumId w:val="1"/>
  </w:num>
  <w:num w:numId="4" w16cid:durableId="1865822122">
    <w:abstractNumId w:val="8"/>
  </w:num>
  <w:num w:numId="5" w16cid:durableId="1777629548">
    <w:abstractNumId w:val="0"/>
  </w:num>
  <w:num w:numId="6" w16cid:durableId="1479033205">
    <w:abstractNumId w:val="3"/>
  </w:num>
  <w:num w:numId="7" w16cid:durableId="1596211446">
    <w:abstractNumId w:val="10"/>
  </w:num>
  <w:num w:numId="8" w16cid:durableId="1057897086">
    <w:abstractNumId w:val="9"/>
  </w:num>
  <w:num w:numId="9" w16cid:durableId="954749035">
    <w:abstractNumId w:val="12"/>
  </w:num>
  <w:num w:numId="10" w16cid:durableId="1389186138">
    <w:abstractNumId w:val="13"/>
  </w:num>
  <w:num w:numId="11" w16cid:durableId="1375034777">
    <w:abstractNumId w:val="5"/>
  </w:num>
  <w:num w:numId="12" w16cid:durableId="833031209">
    <w:abstractNumId w:val="4"/>
  </w:num>
  <w:num w:numId="13" w16cid:durableId="276568230">
    <w:abstractNumId w:val="6"/>
  </w:num>
  <w:num w:numId="14" w16cid:durableId="6102862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zabela Papciak">
    <w15:presenceInfo w15:providerId="AD" w15:userId="S::Izabela.Papciak@dominos.co.uk::c12aa006-d301-4da1-918a-a9abe9ea0210"/>
  </w15:person>
  <w15:person w15:author="Damian Stewart">
    <w15:presenceInfo w15:providerId="AD" w15:userId="S::Damian.Stewart@dominos.co.uk::8d71fee6-2e3d-4909-bd06-51765a088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2C3C"/>
    <w:rsid w:val="00015447"/>
    <w:rsid w:val="000157A0"/>
    <w:rsid w:val="000160BE"/>
    <w:rsid w:val="00021934"/>
    <w:rsid w:val="00025488"/>
    <w:rsid w:val="000267D7"/>
    <w:rsid w:val="00027ABD"/>
    <w:rsid w:val="00031193"/>
    <w:rsid w:val="00034D4F"/>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B5169"/>
    <w:rsid w:val="000C14BA"/>
    <w:rsid w:val="000D7FD7"/>
    <w:rsid w:val="000E1754"/>
    <w:rsid w:val="000E4F26"/>
    <w:rsid w:val="000E63D4"/>
    <w:rsid w:val="000E7002"/>
    <w:rsid w:val="000E729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2D2B"/>
    <w:rsid w:val="00184B85"/>
    <w:rsid w:val="0018543E"/>
    <w:rsid w:val="00186001"/>
    <w:rsid w:val="00191EEC"/>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879A4"/>
    <w:rsid w:val="002972E6"/>
    <w:rsid w:val="002A7413"/>
    <w:rsid w:val="002B1315"/>
    <w:rsid w:val="002B5A8B"/>
    <w:rsid w:val="002B5C7C"/>
    <w:rsid w:val="002B68DE"/>
    <w:rsid w:val="002C1BF7"/>
    <w:rsid w:val="002D4E1B"/>
    <w:rsid w:val="002D74A4"/>
    <w:rsid w:val="002E0915"/>
    <w:rsid w:val="002E1399"/>
    <w:rsid w:val="002E61C8"/>
    <w:rsid w:val="002F26B7"/>
    <w:rsid w:val="00304190"/>
    <w:rsid w:val="00304B06"/>
    <w:rsid w:val="00305B22"/>
    <w:rsid w:val="0031721B"/>
    <w:rsid w:val="003216FA"/>
    <w:rsid w:val="00321BF0"/>
    <w:rsid w:val="00323DCF"/>
    <w:rsid w:val="00326296"/>
    <w:rsid w:val="0033289F"/>
    <w:rsid w:val="0033635A"/>
    <w:rsid w:val="00337D3B"/>
    <w:rsid w:val="00341A3B"/>
    <w:rsid w:val="00344483"/>
    <w:rsid w:val="00346B6F"/>
    <w:rsid w:val="003500E9"/>
    <w:rsid w:val="003521FD"/>
    <w:rsid w:val="003547EB"/>
    <w:rsid w:val="00363344"/>
    <w:rsid w:val="00367D88"/>
    <w:rsid w:val="00372FBB"/>
    <w:rsid w:val="0037374D"/>
    <w:rsid w:val="003766FC"/>
    <w:rsid w:val="00377C82"/>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1751F"/>
    <w:rsid w:val="004217D6"/>
    <w:rsid w:val="0042755C"/>
    <w:rsid w:val="0043164C"/>
    <w:rsid w:val="0044003C"/>
    <w:rsid w:val="0044623E"/>
    <w:rsid w:val="00446A66"/>
    <w:rsid w:val="00451D22"/>
    <w:rsid w:val="00452634"/>
    <w:rsid w:val="004564A1"/>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597B"/>
    <w:rsid w:val="004F5ECB"/>
    <w:rsid w:val="00500DDD"/>
    <w:rsid w:val="00524C84"/>
    <w:rsid w:val="00527F4F"/>
    <w:rsid w:val="005309F4"/>
    <w:rsid w:val="00531C50"/>
    <w:rsid w:val="005341E7"/>
    <w:rsid w:val="00540170"/>
    <w:rsid w:val="005403F9"/>
    <w:rsid w:val="00540F5C"/>
    <w:rsid w:val="0054588F"/>
    <w:rsid w:val="00550D7B"/>
    <w:rsid w:val="005561A6"/>
    <w:rsid w:val="00557F4B"/>
    <w:rsid w:val="00560704"/>
    <w:rsid w:val="00565C99"/>
    <w:rsid w:val="00567423"/>
    <w:rsid w:val="005701C8"/>
    <w:rsid w:val="00570647"/>
    <w:rsid w:val="00576972"/>
    <w:rsid w:val="005925C0"/>
    <w:rsid w:val="0059280F"/>
    <w:rsid w:val="005A4C60"/>
    <w:rsid w:val="005B1E64"/>
    <w:rsid w:val="005B5D0F"/>
    <w:rsid w:val="005C0C66"/>
    <w:rsid w:val="005C5783"/>
    <w:rsid w:val="005D19D4"/>
    <w:rsid w:val="005D448F"/>
    <w:rsid w:val="005D5124"/>
    <w:rsid w:val="005D6862"/>
    <w:rsid w:val="005E17AC"/>
    <w:rsid w:val="005E3A37"/>
    <w:rsid w:val="005E5922"/>
    <w:rsid w:val="005E6E45"/>
    <w:rsid w:val="005F0AA2"/>
    <w:rsid w:val="005F1E12"/>
    <w:rsid w:val="005F616A"/>
    <w:rsid w:val="005F627A"/>
    <w:rsid w:val="00603372"/>
    <w:rsid w:val="00603777"/>
    <w:rsid w:val="00607D27"/>
    <w:rsid w:val="0061186F"/>
    <w:rsid w:val="00616C4F"/>
    <w:rsid w:val="0062176D"/>
    <w:rsid w:val="00622C06"/>
    <w:rsid w:val="006264DE"/>
    <w:rsid w:val="00626EE4"/>
    <w:rsid w:val="00626F47"/>
    <w:rsid w:val="00630D8B"/>
    <w:rsid w:val="00641583"/>
    <w:rsid w:val="0064196E"/>
    <w:rsid w:val="00644B06"/>
    <w:rsid w:val="006454B5"/>
    <w:rsid w:val="00646422"/>
    <w:rsid w:val="00651DDB"/>
    <w:rsid w:val="00652384"/>
    <w:rsid w:val="006532F1"/>
    <w:rsid w:val="00657EFF"/>
    <w:rsid w:val="006600F3"/>
    <w:rsid w:val="00663E0D"/>
    <w:rsid w:val="006675B8"/>
    <w:rsid w:val="00673ED0"/>
    <w:rsid w:val="006741D2"/>
    <w:rsid w:val="00675ABF"/>
    <w:rsid w:val="00677F98"/>
    <w:rsid w:val="00682221"/>
    <w:rsid w:val="00686BB6"/>
    <w:rsid w:val="00687D75"/>
    <w:rsid w:val="006978F9"/>
    <w:rsid w:val="006B1A87"/>
    <w:rsid w:val="006B52BC"/>
    <w:rsid w:val="006B7F42"/>
    <w:rsid w:val="006C4B31"/>
    <w:rsid w:val="006C5B51"/>
    <w:rsid w:val="006D43E2"/>
    <w:rsid w:val="006E5083"/>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1121"/>
    <w:rsid w:val="0078182E"/>
    <w:rsid w:val="0078204F"/>
    <w:rsid w:val="00785128"/>
    <w:rsid w:val="00792473"/>
    <w:rsid w:val="007A3EED"/>
    <w:rsid w:val="007A695A"/>
    <w:rsid w:val="007A6EB4"/>
    <w:rsid w:val="007B1499"/>
    <w:rsid w:val="007B66AE"/>
    <w:rsid w:val="007B6CDD"/>
    <w:rsid w:val="007C3DF4"/>
    <w:rsid w:val="007C63A7"/>
    <w:rsid w:val="007D01D0"/>
    <w:rsid w:val="007D5279"/>
    <w:rsid w:val="007E2B6C"/>
    <w:rsid w:val="007E325B"/>
    <w:rsid w:val="007E563C"/>
    <w:rsid w:val="007F0722"/>
    <w:rsid w:val="0080195D"/>
    <w:rsid w:val="0081022E"/>
    <w:rsid w:val="00817206"/>
    <w:rsid w:val="00817A33"/>
    <w:rsid w:val="008232E0"/>
    <w:rsid w:val="0082473D"/>
    <w:rsid w:val="00831796"/>
    <w:rsid w:val="0084395A"/>
    <w:rsid w:val="00851E87"/>
    <w:rsid w:val="00853B2C"/>
    <w:rsid w:val="008571F7"/>
    <w:rsid w:val="00857F77"/>
    <w:rsid w:val="008630AE"/>
    <w:rsid w:val="008639DB"/>
    <w:rsid w:val="00863E84"/>
    <w:rsid w:val="008668D9"/>
    <w:rsid w:val="008707BB"/>
    <w:rsid w:val="00872A56"/>
    <w:rsid w:val="00874CE8"/>
    <w:rsid w:val="00875CE4"/>
    <w:rsid w:val="00884E64"/>
    <w:rsid w:val="00885A70"/>
    <w:rsid w:val="008865B0"/>
    <w:rsid w:val="008877E8"/>
    <w:rsid w:val="008948C0"/>
    <w:rsid w:val="008B2048"/>
    <w:rsid w:val="008C11AC"/>
    <w:rsid w:val="008C4747"/>
    <w:rsid w:val="008C6EF2"/>
    <w:rsid w:val="008D26D1"/>
    <w:rsid w:val="008D41C3"/>
    <w:rsid w:val="008D5E07"/>
    <w:rsid w:val="008E0243"/>
    <w:rsid w:val="008E0B2B"/>
    <w:rsid w:val="008E2E1F"/>
    <w:rsid w:val="008E6502"/>
    <w:rsid w:val="008F116C"/>
    <w:rsid w:val="008F131F"/>
    <w:rsid w:val="008F634C"/>
    <w:rsid w:val="00901826"/>
    <w:rsid w:val="009031B6"/>
    <w:rsid w:val="00931E25"/>
    <w:rsid w:val="00934AB2"/>
    <w:rsid w:val="0093682B"/>
    <w:rsid w:val="00940DB3"/>
    <w:rsid w:val="00941E66"/>
    <w:rsid w:val="00956048"/>
    <w:rsid w:val="0095710D"/>
    <w:rsid w:val="009734AB"/>
    <w:rsid w:val="009819A5"/>
    <w:rsid w:val="00981F18"/>
    <w:rsid w:val="00986F6E"/>
    <w:rsid w:val="0099155C"/>
    <w:rsid w:val="00994DB2"/>
    <w:rsid w:val="00995185"/>
    <w:rsid w:val="009A4612"/>
    <w:rsid w:val="009B5AFF"/>
    <w:rsid w:val="009B7AF8"/>
    <w:rsid w:val="009C7F56"/>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45C95"/>
    <w:rsid w:val="00A50320"/>
    <w:rsid w:val="00A50D4B"/>
    <w:rsid w:val="00A514A3"/>
    <w:rsid w:val="00A523FA"/>
    <w:rsid w:val="00A56378"/>
    <w:rsid w:val="00A60171"/>
    <w:rsid w:val="00A60317"/>
    <w:rsid w:val="00A820C5"/>
    <w:rsid w:val="00A82E5C"/>
    <w:rsid w:val="00A830B0"/>
    <w:rsid w:val="00A839E6"/>
    <w:rsid w:val="00A93D9B"/>
    <w:rsid w:val="00AA17ED"/>
    <w:rsid w:val="00AA3108"/>
    <w:rsid w:val="00AA3556"/>
    <w:rsid w:val="00AA3F2F"/>
    <w:rsid w:val="00AA7699"/>
    <w:rsid w:val="00AB28A3"/>
    <w:rsid w:val="00AB2B5C"/>
    <w:rsid w:val="00AB2B5D"/>
    <w:rsid w:val="00AC0072"/>
    <w:rsid w:val="00AC4A09"/>
    <w:rsid w:val="00AC5F8C"/>
    <w:rsid w:val="00AD33EF"/>
    <w:rsid w:val="00AD7A6A"/>
    <w:rsid w:val="00AE30B1"/>
    <w:rsid w:val="00AF26E8"/>
    <w:rsid w:val="00AF697B"/>
    <w:rsid w:val="00B01E9B"/>
    <w:rsid w:val="00B05DE6"/>
    <w:rsid w:val="00B169BD"/>
    <w:rsid w:val="00B16BB8"/>
    <w:rsid w:val="00B25206"/>
    <w:rsid w:val="00B27904"/>
    <w:rsid w:val="00B303E9"/>
    <w:rsid w:val="00B35271"/>
    <w:rsid w:val="00B402F6"/>
    <w:rsid w:val="00B43EB3"/>
    <w:rsid w:val="00B50C3E"/>
    <w:rsid w:val="00B56F08"/>
    <w:rsid w:val="00B61F29"/>
    <w:rsid w:val="00B643D8"/>
    <w:rsid w:val="00B64A74"/>
    <w:rsid w:val="00B70F41"/>
    <w:rsid w:val="00B734F0"/>
    <w:rsid w:val="00B7438B"/>
    <w:rsid w:val="00B861A4"/>
    <w:rsid w:val="00B90DB2"/>
    <w:rsid w:val="00B95557"/>
    <w:rsid w:val="00B96128"/>
    <w:rsid w:val="00BA13D1"/>
    <w:rsid w:val="00BA2432"/>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5208"/>
    <w:rsid w:val="00CE6169"/>
    <w:rsid w:val="00CF2778"/>
    <w:rsid w:val="00CF33C6"/>
    <w:rsid w:val="00CF425B"/>
    <w:rsid w:val="00CF5599"/>
    <w:rsid w:val="00CF6929"/>
    <w:rsid w:val="00D07B05"/>
    <w:rsid w:val="00D10C6C"/>
    <w:rsid w:val="00D1612C"/>
    <w:rsid w:val="00D21AE9"/>
    <w:rsid w:val="00D22670"/>
    <w:rsid w:val="00D23175"/>
    <w:rsid w:val="00D23213"/>
    <w:rsid w:val="00D23468"/>
    <w:rsid w:val="00D275BB"/>
    <w:rsid w:val="00D30EC4"/>
    <w:rsid w:val="00D337EE"/>
    <w:rsid w:val="00D3586C"/>
    <w:rsid w:val="00D461C0"/>
    <w:rsid w:val="00D50D59"/>
    <w:rsid w:val="00D5478D"/>
    <w:rsid w:val="00D6387E"/>
    <w:rsid w:val="00D744A5"/>
    <w:rsid w:val="00D834F7"/>
    <w:rsid w:val="00D926E4"/>
    <w:rsid w:val="00DB2F5A"/>
    <w:rsid w:val="00DB6B22"/>
    <w:rsid w:val="00DB7146"/>
    <w:rsid w:val="00DC3205"/>
    <w:rsid w:val="00DC5578"/>
    <w:rsid w:val="00DC638A"/>
    <w:rsid w:val="00DD4024"/>
    <w:rsid w:val="00DD6891"/>
    <w:rsid w:val="00DE13C0"/>
    <w:rsid w:val="00DE30BE"/>
    <w:rsid w:val="00DE4289"/>
    <w:rsid w:val="00E01528"/>
    <w:rsid w:val="00E0224E"/>
    <w:rsid w:val="00E04FBF"/>
    <w:rsid w:val="00E076A5"/>
    <w:rsid w:val="00E11315"/>
    <w:rsid w:val="00E13682"/>
    <w:rsid w:val="00E268D9"/>
    <w:rsid w:val="00E3004C"/>
    <w:rsid w:val="00E30731"/>
    <w:rsid w:val="00E343E8"/>
    <w:rsid w:val="00E41BBC"/>
    <w:rsid w:val="00E52F3F"/>
    <w:rsid w:val="00E539D7"/>
    <w:rsid w:val="00E73020"/>
    <w:rsid w:val="00E7450B"/>
    <w:rsid w:val="00E82507"/>
    <w:rsid w:val="00E93F97"/>
    <w:rsid w:val="00E96192"/>
    <w:rsid w:val="00EA2398"/>
    <w:rsid w:val="00EA2E98"/>
    <w:rsid w:val="00EA5296"/>
    <w:rsid w:val="00EB0FB0"/>
    <w:rsid w:val="00EB458E"/>
    <w:rsid w:val="00EB5BFA"/>
    <w:rsid w:val="00EB7E2C"/>
    <w:rsid w:val="00EC1982"/>
    <w:rsid w:val="00EC3897"/>
    <w:rsid w:val="00EC5528"/>
    <w:rsid w:val="00ED53AE"/>
    <w:rsid w:val="00ED61CD"/>
    <w:rsid w:val="00ED61D8"/>
    <w:rsid w:val="00EE6780"/>
    <w:rsid w:val="00EF1C00"/>
    <w:rsid w:val="00EF4459"/>
    <w:rsid w:val="00F06187"/>
    <w:rsid w:val="00F11E1D"/>
    <w:rsid w:val="00F238F9"/>
    <w:rsid w:val="00F2495D"/>
    <w:rsid w:val="00F2510B"/>
    <w:rsid w:val="00F305AA"/>
    <w:rsid w:val="00F3646F"/>
    <w:rsid w:val="00F44B00"/>
    <w:rsid w:val="00F44CF7"/>
    <w:rsid w:val="00F4626A"/>
    <w:rsid w:val="00F467E6"/>
    <w:rsid w:val="00F54D08"/>
    <w:rsid w:val="00F56D6A"/>
    <w:rsid w:val="00F639B3"/>
    <w:rsid w:val="00F73CCF"/>
    <w:rsid w:val="00F91B9F"/>
    <w:rsid w:val="00F92B39"/>
    <w:rsid w:val="00F961E8"/>
    <w:rsid w:val="00FA0F4A"/>
    <w:rsid w:val="00FA2072"/>
    <w:rsid w:val="00FA4F43"/>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DC5578"/>
    <w:rPr>
      <w:i/>
      <w:iCs/>
      <w:color w:val="365F91" w:themeColor="accent1" w:themeShade="BF"/>
    </w:rPr>
  </w:style>
  <w:style w:type="character" w:styleId="CommentReference">
    <w:name w:val="annotation reference"/>
    <w:basedOn w:val="DefaultParagraphFont"/>
    <w:uiPriority w:val="99"/>
    <w:semiHidden/>
    <w:unhideWhenUsed/>
    <w:rsid w:val="00034D4F"/>
    <w:rPr>
      <w:sz w:val="16"/>
      <w:szCs w:val="16"/>
    </w:rPr>
  </w:style>
  <w:style w:type="paragraph" w:styleId="CommentText">
    <w:name w:val="annotation text"/>
    <w:basedOn w:val="Normal"/>
    <w:link w:val="CommentTextChar"/>
    <w:uiPriority w:val="99"/>
    <w:unhideWhenUsed/>
    <w:rsid w:val="00034D4F"/>
    <w:rPr>
      <w:sz w:val="20"/>
      <w:szCs w:val="20"/>
    </w:rPr>
  </w:style>
  <w:style w:type="character" w:customStyle="1" w:styleId="CommentTextChar">
    <w:name w:val="Comment Text Char"/>
    <w:basedOn w:val="DefaultParagraphFont"/>
    <w:link w:val="CommentText"/>
    <w:uiPriority w:val="99"/>
    <w:rsid w:val="0003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D4F"/>
    <w:rPr>
      <w:b/>
      <w:bCs/>
    </w:rPr>
  </w:style>
  <w:style w:type="character" w:customStyle="1" w:styleId="CommentSubjectChar">
    <w:name w:val="Comment Subject Char"/>
    <w:basedOn w:val="CommentTextChar"/>
    <w:link w:val="CommentSubject"/>
    <w:uiPriority w:val="99"/>
    <w:semiHidden/>
    <w:rsid w:val="00034D4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2.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3.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4.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Damian Stewart</cp:lastModifiedBy>
  <cp:revision>3</cp:revision>
  <cp:lastPrinted>2023-03-21T00:01:00Z</cp:lastPrinted>
  <dcterms:created xsi:type="dcterms:W3CDTF">2025-04-09T13:58:00Z</dcterms:created>
  <dcterms:modified xsi:type="dcterms:W3CDTF">2025-04-09T13:59:00Z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