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shd w:val="clear" w:color="auto" w:fill="E31837"/>
        <w:tblLayout w:type="fixed"/>
        <w:tblLook w:val="0000" w:firstRow="0" w:lastRow="0" w:firstColumn="0" w:lastColumn="0" w:noHBand="0" w:noVBand="0"/>
      </w:tblPr>
      <w:tblGrid>
        <w:gridCol w:w="2723"/>
        <w:gridCol w:w="7337"/>
      </w:tblGrid>
      <w:tr w:rsidRPr="0084395A" w:rsidR="0084395A" w:rsidTr="008668D9" w14:paraId="04AF258D" w14:textId="77777777">
        <w:trPr>
          <w:trHeight w:val="376" w:hRule="exact"/>
        </w:trPr>
        <w:tc>
          <w:tcPr>
            <w:tcW w:w="10060" w:type="dxa"/>
            <w:gridSpan w:val="2"/>
            <w:shd w:val="clear" w:color="auto" w:fill="006491"/>
            <w:vAlign w:val="center"/>
          </w:tcPr>
          <w:p w:rsidRPr="0084395A" w:rsidR="005F627A" w:rsidP="001D5200" w:rsidRDefault="001D5200" w14:paraId="3031E1C6" w14:textId="1F033E3F">
            <w:pPr>
              <w:pStyle w:val="BCSParagraph"/>
              <w:spacing w:after="0"/>
              <w:jc w:val="center"/>
              <w:rPr>
                <w:rFonts w:ascii="Trade Gothic Next Light" w:hAnsi="Trade Gothic Next Light"/>
                <w:b/>
                <w:bCs/>
                <w:color w:val="FFFFFF" w:themeColor="background1"/>
                <w:sz w:val="22"/>
                <w:szCs w:val="22"/>
              </w:rPr>
            </w:pPr>
            <w:bookmarkStart w:name="_Hlk138085834" w:id="0"/>
            <w:r>
              <w:rPr>
                <w:rFonts w:ascii="Trade Gothic Next Light" w:hAnsi="Trade Gothic Next Light"/>
                <w:b/>
                <w:bCs/>
                <w:color w:val="FFFFFF" w:themeColor="background1"/>
                <w:sz w:val="22"/>
                <w:szCs w:val="22"/>
              </w:rPr>
              <w:t>JOB DETAILS</w:t>
            </w:r>
          </w:p>
        </w:tc>
      </w:tr>
      <w:bookmarkEnd w:id="0"/>
      <w:tr w:rsidRPr="002B5A8B" w:rsidR="00940DB3" w:rsidTr="00792473" w14:paraId="03C183E0" w14:textId="77777777">
        <w:trPr>
          <w:trHeight w:val="406"/>
        </w:trPr>
        <w:tc>
          <w:tcPr>
            <w:tcW w:w="2723" w:type="dxa"/>
            <w:vAlign w:val="center"/>
          </w:tcPr>
          <w:p w:rsidRPr="00540F5C" w:rsidR="00940DB3" w:rsidP="00540F5C" w:rsidRDefault="00540F5C" w14:paraId="4E4043AD" w14:textId="1B4B0FBD">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rsidRPr="002338F4" w:rsidR="00940DB3" w:rsidP="00956048" w:rsidRDefault="009353FA" w14:paraId="115EFAA0" w14:textId="744F34C9">
            <w:pPr>
              <w:pStyle w:val="BCSParagraph"/>
              <w:spacing w:after="0"/>
              <w:jc w:val="center"/>
              <w:rPr>
                <w:rFonts w:ascii="Trade Gothic Next Light" w:hAnsi="Trade Gothic Next Light" w:eastAsiaTheme="minorHAnsi" w:cstheme="minorHAnsi"/>
                <w:color w:val="auto"/>
                <w:sz w:val="20"/>
                <w:lang w:eastAsia="en-US"/>
              </w:rPr>
            </w:pPr>
            <w:r>
              <w:rPr>
                <w:rFonts w:ascii="Trade Gothic Next Light" w:hAnsi="Trade Gothic Next Light" w:eastAsiaTheme="minorHAnsi" w:cstheme="minorHAnsi"/>
                <w:color w:val="auto"/>
                <w:sz w:val="20"/>
                <w:lang w:eastAsia="en-US"/>
              </w:rPr>
              <w:t>Head of Insights</w:t>
            </w:r>
          </w:p>
        </w:tc>
      </w:tr>
      <w:tr w:rsidRPr="002B5A8B" w:rsidR="00940DB3" w:rsidTr="00792473" w14:paraId="64A5143D" w14:textId="77777777">
        <w:trPr>
          <w:trHeight w:val="370"/>
        </w:trPr>
        <w:tc>
          <w:tcPr>
            <w:tcW w:w="2723" w:type="dxa"/>
            <w:vAlign w:val="center"/>
          </w:tcPr>
          <w:p w:rsidRPr="00956048" w:rsidR="00940DB3" w:rsidP="007D01D0" w:rsidRDefault="007D01D0" w14:paraId="31ECE13F" w14:textId="199F9CB2">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Pr="00956048" w:rsidR="00940DB3">
              <w:rPr>
                <w:rFonts w:ascii="Trade Gothic Next Light" w:hAnsi="Trade Gothic Next Light"/>
                <w:b/>
                <w:bCs/>
                <w:color w:val="FFFFFF" w:themeColor="background1"/>
                <w:sz w:val="22"/>
                <w:szCs w:val="22"/>
              </w:rPr>
              <w:t xml:space="preserve"> Department</w:t>
            </w:r>
          </w:p>
        </w:tc>
        <w:tc>
          <w:tcPr>
            <w:tcW w:w="7337" w:type="dxa"/>
            <w:vAlign w:val="center"/>
          </w:tcPr>
          <w:p w:rsidRPr="002338F4" w:rsidR="00940DB3" w:rsidP="00956048" w:rsidRDefault="003B3BC9" w14:paraId="35B46575" w14:textId="27E49DB3">
            <w:pPr>
              <w:pStyle w:val="BCSParagraph"/>
              <w:spacing w:after="0"/>
              <w:jc w:val="center"/>
              <w:rPr>
                <w:rFonts w:ascii="Trade Gothic Next Light" w:hAnsi="Trade Gothic Next Light" w:eastAsiaTheme="minorHAnsi" w:cstheme="minorHAnsi"/>
                <w:color w:val="auto"/>
                <w:sz w:val="20"/>
                <w:lang w:eastAsia="en-US"/>
              </w:rPr>
            </w:pPr>
            <w:r w:rsidRPr="002338F4">
              <w:rPr>
                <w:rFonts w:ascii="Trade Gothic Next Light" w:hAnsi="Trade Gothic Next Light" w:eastAsiaTheme="minorHAnsi" w:cstheme="minorHAnsi"/>
                <w:color w:val="auto"/>
                <w:sz w:val="20"/>
                <w:lang w:eastAsia="en-US"/>
              </w:rPr>
              <w:t>Digital</w:t>
            </w:r>
            <w:r w:rsidR="009353FA">
              <w:rPr>
                <w:rFonts w:ascii="Trade Gothic Next Light" w:hAnsi="Trade Gothic Next Light" w:eastAsiaTheme="minorHAnsi" w:cstheme="minorHAnsi"/>
                <w:color w:val="auto"/>
                <w:sz w:val="20"/>
                <w:lang w:eastAsia="en-US"/>
              </w:rPr>
              <w:t xml:space="preserve"> &amp; Data</w:t>
            </w:r>
          </w:p>
        </w:tc>
      </w:tr>
      <w:tr w:rsidRPr="002B5A8B" w:rsidR="00470583" w:rsidTr="00792473" w14:paraId="2EA9C610" w14:textId="77777777">
        <w:trPr>
          <w:trHeight w:val="374"/>
        </w:trPr>
        <w:tc>
          <w:tcPr>
            <w:tcW w:w="2723" w:type="dxa"/>
            <w:vAlign w:val="center"/>
          </w:tcPr>
          <w:p w:rsidRPr="00956048" w:rsidR="00470583" w:rsidP="00FB15A0" w:rsidRDefault="00FB15A0" w14:paraId="2C066717" w14:textId="3B4D96B5">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rsidRPr="002338F4" w:rsidR="00470583" w:rsidP="00956048" w:rsidRDefault="003B3BC9" w14:paraId="5338372E" w14:textId="5B7140FD">
            <w:pPr>
              <w:pStyle w:val="BCSParagraph"/>
              <w:spacing w:after="0"/>
              <w:jc w:val="center"/>
              <w:rPr>
                <w:rFonts w:ascii="Trade Gothic Next Light" w:hAnsi="Trade Gothic Next Light" w:eastAsiaTheme="minorHAnsi" w:cstheme="minorHAnsi"/>
                <w:color w:val="auto"/>
                <w:sz w:val="20"/>
                <w:lang w:eastAsia="en-US"/>
              </w:rPr>
            </w:pPr>
            <w:r w:rsidRPr="002338F4">
              <w:rPr>
                <w:rFonts w:ascii="Trade Gothic Next Light" w:hAnsi="Trade Gothic Next Light" w:eastAsiaTheme="minorHAnsi" w:cstheme="minorHAnsi"/>
                <w:color w:val="auto"/>
                <w:sz w:val="20"/>
                <w:lang w:eastAsia="en-US"/>
              </w:rPr>
              <w:t>Milton Keynes or Manchester</w:t>
            </w:r>
          </w:p>
        </w:tc>
      </w:tr>
      <w:tr w:rsidRPr="002B5A8B" w:rsidR="00470583" w:rsidTr="00792473" w14:paraId="295B09EB" w14:textId="77777777">
        <w:trPr>
          <w:trHeight w:val="439" w:hRule="exact"/>
        </w:trPr>
        <w:tc>
          <w:tcPr>
            <w:tcW w:w="2723" w:type="dxa"/>
            <w:vAlign w:val="center"/>
          </w:tcPr>
          <w:p w:rsidRPr="00956048" w:rsidR="00470583" w:rsidP="002341F9" w:rsidRDefault="002341F9" w14:paraId="5A4BEDEA" w14:textId="3DD2567A">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Pr="00956048" w:rsidR="005561A6">
              <w:rPr>
                <w:rFonts w:ascii="Trade Gothic Next Light" w:hAnsi="Trade Gothic Next Light"/>
                <w:b/>
                <w:bCs/>
                <w:color w:val="FFFFFF" w:themeColor="background1"/>
                <w:sz w:val="22"/>
                <w:szCs w:val="22"/>
              </w:rPr>
              <w:t xml:space="preserve"> Reporting</w:t>
            </w:r>
            <w:r w:rsidRPr="00956048" w:rsidR="00470583">
              <w:rPr>
                <w:rFonts w:ascii="Trade Gothic Next Light" w:hAnsi="Trade Gothic Next Light"/>
                <w:b/>
                <w:bCs/>
                <w:color w:val="FFFFFF" w:themeColor="background1"/>
                <w:sz w:val="22"/>
                <w:szCs w:val="22"/>
              </w:rPr>
              <w:t xml:space="preserve"> To</w:t>
            </w:r>
          </w:p>
        </w:tc>
        <w:tc>
          <w:tcPr>
            <w:tcW w:w="7337" w:type="dxa"/>
            <w:vAlign w:val="center"/>
          </w:tcPr>
          <w:p w:rsidRPr="003B3BC9" w:rsidR="00470583" w:rsidP="00956048" w:rsidRDefault="00D43CF9" w14:paraId="74F65656" w14:textId="6A1D389F">
            <w:pPr>
              <w:pStyle w:val="BCSParagraph"/>
              <w:spacing w:after="0"/>
              <w:jc w:val="center"/>
              <w:rPr>
                <w:rFonts w:ascii="Trade Gothic Next Light" w:hAnsi="Trade Gothic Next Light"/>
                <w:b/>
                <w:bCs/>
                <w:color w:val="auto"/>
                <w:sz w:val="22"/>
                <w:szCs w:val="22"/>
              </w:rPr>
            </w:pPr>
            <w:r w:rsidRPr="00D43CF9">
              <w:rPr>
                <w:rFonts w:ascii="Trade Gothic Next Light" w:hAnsi="Trade Gothic Next Light" w:eastAsiaTheme="minorHAnsi" w:cstheme="minorHAnsi"/>
                <w:color w:val="auto"/>
                <w:sz w:val="20"/>
                <w:lang w:eastAsia="en-US"/>
              </w:rPr>
              <w:t>Digital &amp; Data Director</w:t>
            </w:r>
          </w:p>
        </w:tc>
      </w:tr>
      <w:tr w:rsidRPr="002B5A8B" w:rsidR="001256DB" w:rsidTr="00792473" w14:paraId="01DEAC79" w14:textId="77777777">
        <w:trPr>
          <w:trHeight w:val="439" w:hRule="exact"/>
        </w:trPr>
        <w:tc>
          <w:tcPr>
            <w:tcW w:w="2723" w:type="dxa"/>
            <w:vAlign w:val="center"/>
          </w:tcPr>
          <w:p w:rsidRPr="00956048" w:rsidR="001256DB" w:rsidP="00025488" w:rsidRDefault="00C677D0" w14:paraId="298320AE" w14:textId="110FD4DB">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Pr="00956048" w:rsidR="005561A6">
              <w:rPr>
                <w:rFonts w:ascii="Trade Gothic Next Light" w:hAnsi="Trade Gothic Next Light"/>
                <w:b/>
                <w:bCs/>
                <w:color w:val="FFFFFF" w:themeColor="background1"/>
                <w:sz w:val="22"/>
                <w:szCs w:val="22"/>
              </w:rPr>
              <w:t xml:space="preserve"> irect</w:t>
            </w:r>
            <w:r w:rsidRPr="00956048" w:rsidR="001256DB">
              <w:rPr>
                <w:rFonts w:ascii="Trade Gothic Next Light" w:hAnsi="Trade Gothic Next Light"/>
                <w:b/>
                <w:bCs/>
                <w:color w:val="FFFFFF" w:themeColor="background1"/>
                <w:sz w:val="22"/>
                <w:szCs w:val="22"/>
              </w:rPr>
              <w:t>Reports</w:t>
            </w:r>
          </w:p>
        </w:tc>
        <w:tc>
          <w:tcPr>
            <w:tcW w:w="7337" w:type="dxa"/>
            <w:vAlign w:val="center"/>
          </w:tcPr>
          <w:p w:rsidRPr="003B3BC9" w:rsidR="001256DB" w:rsidP="00956048" w:rsidRDefault="009353FA" w14:paraId="268971C7" w14:textId="4E31689F">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ASAP</w:t>
            </w:r>
          </w:p>
        </w:tc>
      </w:tr>
      <w:tr w:rsidRPr="002B5A8B" w:rsidR="00470583" w:rsidTr="00AA17ED" w14:paraId="77830F38" w14:textId="77777777">
        <w:trPr>
          <w:trHeight w:val="1027" w:hRule="exact"/>
        </w:trPr>
        <w:tc>
          <w:tcPr>
            <w:tcW w:w="2723" w:type="dxa"/>
            <w:vAlign w:val="center"/>
          </w:tcPr>
          <w:p w:rsidR="00AA17ED" w:rsidP="00AA17ED" w:rsidRDefault="0006165F" w14:paraId="0A1BBA26" w14:textId="17ECD2CA">
            <w:pPr>
              <w:rPr>
                <w:rFonts w:ascii="Arial" w:hAnsi="Arial" w:cs="Arial"/>
                <w:b/>
                <w:sz w:val="22"/>
              </w:rPr>
            </w:pPr>
            <w:r w:rsidRPr="00646422">
              <w:rPr>
                <w:rFonts w:ascii="Arial" w:hAnsi="Arial" w:cs="Arial"/>
                <w:b/>
                <w:sz w:val="22"/>
              </w:rPr>
              <w:t>Fin</w:t>
            </w:r>
            <w:r w:rsidRPr="00646422" w:rsidR="00CD0EAF">
              <w:rPr>
                <w:rFonts w:ascii="Arial" w:hAnsi="Arial" w:cs="Arial"/>
                <w:b/>
                <w:sz w:val="22"/>
              </w:rPr>
              <w:t xml:space="preserve">ancial </w:t>
            </w:r>
            <w:r w:rsidR="00AA17ED">
              <w:rPr>
                <w:rFonts w:ascii="Arial" w:hAnsi="Arial" w:cs="Arial"/>
                <w:b/>
                <w:sz w:val="22"/>
              </w:rPr>
              <w:t>Scope/Operating Budget/Revenue (P&amp;L) (If Applicable)</w:t>
            </w:r>
          </w:p>
          <w:p w:rsidRPr="00781121" w:rsidR="00470583" w:rsidP="00781121" w:rsidRDefault="00470583" w14:paraId="7CA1F9C4" w14:textId="1252B5F9">
            <w:pPr>
              <w:pStyle w:val="BCSParagraph"/>
              <w:spacing w:after="0"/>
              <w:rPr>
                <w:rFonts w:ascii="Trade Gothic Next Light" w:hAnsi="Trade Gothic Next Light"/>
                <w:b/>
                <w:bCs/>
                <w:color w:val="FFFFFF" w:themeColor="background1"/>
                <w:sz w:val="22"/>
                <w:szCs w:val="22"/>
              </w:rPr>
            </w:pPr>
          </w:p>
        </w:tc>
        <w:tc>
          <w:tcPr>
            <w:tcW w:w="7337" w:type="dxa"/>
            <w:vAlign w:val="center"/>
          </w:tcPr>
          <w:p w:rsidRPr="003B3BC9" w:rsidR="00470583" w:rsidP="00956048" w:rsidRDefault="00470583" w14:paraId="6CF7BFB9" w14:textId="556E328B">
            <w:pPr>
              <w:pStyle w:val="BCSParagraph"/>
              <w:spacing w:after="0"/>
              <w:jc w:val="center"/>
              <w:rPr>
                <w:rFonts w:ascii="Trade Gothic Next Light" w:hAnsi="Trade Gothic Next Light"/>
                <w:b/>
                <w:bCs/>
                <w:color w:val="auto"/>
                <w:sz w:val="22"/>
                <w:szCs w:val="22"/>
              </w:rPr>
            </w:pPr>
          </w:p>
        </w:tc>
      </w:tr>
      <w:tr w:rsidRPr="002B5A8B" w:rsidR="00792473" w:rsidTr="00C43065" w14:paraId="2E8C73A8" w14:textId="77777777">
        <w:trPr>
          <w:trHeight w:val="702" w:hRule="exact"/>
        </w:trPr>
        <w:tc>
          <w:tcPr>
            <w:tcW w:w="2723" w:type="dxa"/>
            <w:vAlign w:val="center"/>
          </w:tcPr>
          <w:p w:rsidRPr="00792473" w:rsidR="00792473" w:rsidP="00781121" w:rsidRDefault="006741D2" w14:paraId="28D1E785" w14:textId="4AAA6E05">
            <w:pPr>
              <w:pStyle w:val="BCSParagraph"/>
              <w:spacing w:after="0"/>
              <w:rPr>
                <w:b/>
                <w:sz w:val="22"/>
              </w:rPr>
            </w:pPr>
            <w:r>
              <w:rPr>
                <w:b/>
                <w:sz w:val="22"/>
              </w:rPr>
              <w:t>DPG Band:</w:t>
            </w:r>
          </w:p>
        </w:tc>
        <w:tc>
          <w:tcPr>
            <w:tcW w:w="7337" w:type="dxa"/>
            <w:vAlign w:val="center"/>
          </w:tcPr>
          <w:p w:rsidRPr="003B3BC9" w:rsidR="00792473" w:rsidP="00956048" w:rsidRDefault="009353FA" w14:paraId="17ABA2AD" w14:textId="5688CF29">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Band C</w:t>
            </w:r>
          </w:p>
        </w:tc>
      </w:tr>
    </w:tbl>
    <w:p w:rsidRPr="00C25328" w:rsidR="005F627A" w:rsidP="00A42494" w:rsidRDefault="005F627A" w14:paraId="4D84F715" w14:textId="54661FAE">
      <w:pPr>
        <w:ind w:left="-993"/>
        <w:rPr>
          <w:rFonts w:ascii="Trade Gothic Next Light" w:hAnsi="Trade Gothic Next Light" w:cs="Arial"/>
          <w:bCs/>
          <w:sz w:val="18"/>
          <w:szCs w:val="18"/>
        </w:rPr>
      </w:pPr>
    </w:p>
    <w:tbl>
      <w:tblPr>
        <w:tblStyle w:val="TableGrid"/>
        <w:tblW w:w="1008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C25328" w:rsidR="00C25328" w:rsidTr="00D926E4" w14:paraId="39A15A94" w14:textId="77777777">
        <w:trPr>
          <w:trHeight w:val="383"/>
        </w:trPr>
        <w:tc>
          <w:tcPr>
            <w:tcW w:w="10080" w:type="dxa"/>
            <w:shd w:val="clear" w:color="auto" w:fill="006491"/>
          </w:tcPr>
          <w:p w:rsidRPr="00C25328" w:rsidR="00C25328" w:rsidP="001D5200" w:rsidRDefault="001D5200" w14:paraId="47FC6AFE" w14:textId="1A087F20">
            <w:pPr>
              <w:spacing w:line="320" w:lineRule="exact"/>
              <w:jc w:val="center"/>
              <w:rPr>
                <w:rFonts w:ascii="Trade Gothic Next Rounded" w:hAnsi="Trade Gothic Next Rounded" w:cs="Arial"/>
                <w:bCs/>
                <w:color w:val="FFFFFF" w:themeColor="background1"/>
                <w:sz w:val="22"/>
              </w:rPr>
            </w:pPr>
            <w:bookmarkStart w:name="_Hlk138086315" w:id="1"/>
            <w:r>
              <w:rPr>
                <w:rFonts w:ascii="Trade Gothic Next Rounded" w:hAnsi="Trade Gothic Next Rounded" w:cs="Arial"/>
                <w:bCs/>
                <w:color w:val="FFFFFF" w:themeColor="background1"/>
                <w:sz w:val="22"/>
              </w:rPr>
              <w:t>JOB PURPOSE &amp; RESPONSIBILITIES</w:t>
            </w:r>
          </w:p>
        </w:tc>
      </w:tr>
      <w:tr w:rsidRPr="00CB52E4" w:rsidR="00C25328" w:rsidTr="00495EA3" w14:paraId="41D9EC47" w14:textId="3BDFD2A6">
        <w:trPr>
          <w:trHeight w:val="1736"/>
        </w:trPr>
        <w:tc>
          <w:tcPr>
            <w:tcW w:w="10080" w:type="dxa"/>
          </w:tcPr>
          <w:p w:rsidRPr="002338F4" w:rsidR="002653C8" w:rsidP="00F44CF7" w:rsidRDefault="00E3331F" w14:paraId="0E62480F" w14:textId="40872DFB">
            <w:pPr>
              <w:pStyle w:val="NormalWeb"/>
              <w:kinsoku w:val="0"/>
              <w:overflowPunct w:val="0"/>
              <w:spacing w:before="0" w:beforeAutospacing="0" w:after="0" w:afterAutospacing="0"/>
              <w:textAlignment w:val="baseline"/>
              <w:rPr>
                <w:rFonts w:ascii="Trade Gothic Next Light" w:hAnsi="Trade Gothic Next Light" w:eastAsiaTheme="minorHAnsi" w:cstheme="minorHAnsi"/>
                <w:sz w:val="20"/>
                <w:szCs w:val="20"/>
                <w:lang w:val="en-GB"/>
              </w:rPr>
            </w:pPr>
            <w:r w:rsidRPr="002338F4">
              <w:rPr>
                <w:rFonts w:ascii="Trade Gothic Next Light" w:hAnsi="Trade Gothic Next Light" w:eastAsiaTheme="minorHAnsi" w:cstheme="minorHAnsi"/>
                <w:sz w:val="20"/>
                <w:szCs w:val="20"/>
                <w:lang w:val="en-GB"/>
              </w:rPr>
              <w:t xml:space="preserve">The </w:t>
            </w:r>
            <w:r w:rsidR="00A82C8A">
              <w:rPr>
                <w:rFonts w:ascii="Trade Gothic Next Light" w:hAnsi="Trade Gothic Next Light" w:eastAsiaTheme="minorHAnsi" w:cstheme="minorHAnsi"/>
                <w:sz w:val="20"/>
                <w:szCs w:val="20"/>
                <w:lang w:val="en-GB"/>
              </w:rPr>
              <w:t>s</w:t>
            </w:r>
            <w:r w:rsidRPr="002338F4">
              <w:rPr>
                <w:rFonts w:ascii="Trade Gothic Next Light" w:hAnsi="Trade Gothic Next Light" w:eastAsiaTheme="minorHAnsi" w:cstheme="minorHAnsi"/>
                <w:sz w:val="20"/>
                <w:szCs w:val="20"/>
                <w:lang w:val="en-GB"/>
              </w:rPr>
              <w:t xml:space="preserve">trategic Head of Insights will lead the development of a customer-first insights strategy that drives commercial performance across Domino’s UK &amp; ROI business. This role will use </w:t>
            </w:r>
            <w:r w:rsidR="006B4DF9">
              <w:rPr>
                <w:rFonts w:ascii="Trade Gothic Next Light" w:hAnsi="Trade Gothic Next Light" w:eastAsiaTheme="minorHAnsi" w:cstheme="minorHAnsi"/>
                <w:sz w:val="20"/>
                <w:szCs w:val="20"/>
                <w:lang w:val="en-GB"/>
              </w:rPr>
              <w:t xml:space="preserve">market intelligence, customer segmentation, </w:t>
            </w:r>
            <w:r w:rsidR="00896DB9">
              <w:rPr>
                <w:rFonts w:ascii="Trade Gothic Next Light" w:hAnsi="Trade Gothic Next Light" w:eastAsiaTheme="minorHAnsi" w:cstheme="minorHAnsi"/>
                <w:sz w:val="20"/>
                <w:szCs w:val="20"/>
                <w:lang w:val="en-GB"/>
              </w:rPr>
              <w:t xml:space="preserve">customer data and </w:t>
            </w:r>
            <w:r w:rsidRPr="002338F4" w:rsidR="005B50F9">
              <w:rPr>
                <w:rFonts w:ascii="Trade Gothic Next Light" w:hAnsi="Trade Gothic Next Light" w:eastAsiaTheme="minorHAnsi" w:cstheme="minorHAnsi"/>
                <w:sz w:val="20"/>
                <w:szCs w:val="20"/>
                <w:lang w:val="en-GB"/>
              </w:rPr>
              <w:t>web analytics</w:t>
            </w:r>
            <w:r w:rsidR="00896DB9">
              <w:rPr>
                <w:rFonts w:ascii="Trade Gothic Next Light" w:hAnsi="Trade Gothic Next Light" w:eastAsiaTheme="minorHAnsi" w:cstheme="minorHAnsi"/>
                <w:sz w:val="20"/>
                <w:szCs w:val="20"/>
                <w:lang w:val="en-GB"/>
              </w:rPr>
              <w:t xml:space="preserve"> </w:t>
            </w:r>
            <w:r w:rsidRPr="002338F4">
              <w:rPr>
                <w:rFonts w:ascii="Trade Gothic Next Light" w:hAnsi="Trade Gothic Next Light" w:eastAsiaTheme="minorHAnsi" w:cstheme="minorHAnsi"/>
                <w:sz w:val="20"/>
                <w:szCs w:val="20"/>
                <w:lang w:val="en-GB"/>
              </w:rPr>
              <w:t>to inform strategic decisions</w:t>
            </w:r>
            <w:r w:rsidR="008C5AF4">
              <w:rPr>
                <w:rFonts w:ascii="Trade Gothic Next Light" w:hAnsi="Trade Gothic Next Light" w:eastAsiaTheme="minorHAnsi" w:cstheme="minorHAnsi"/>
                <w:sz w:val="20"/>
                <w:szCs w:val="20"/>
                <w:lang w:val="en-GB"/>
              </w:rPr>
              <w:t xml:space="preserve"> and support the teams in </w:t>
            </w:r>
            <w:r w:rsidR="00896DB9">
              <w:rPr>
                <w:rFonts w:ascii="Trade Gothic Next Light" w:hAnsi="Trade Gothic Next Light" w:eastAsiaTheme="minorHAnsi" w:cstheme="minorHAnsi"/>
                <w:sz w:val="20"/>
                <w:szCs w:val="20"/>
                <w:lang w:val="en-GB"/>
              </w:rPr>
              <w:t>driving growth</w:t>
            </w:r>
            <w:r w:rsidRPr="002338F4">
              <w:rPr>
                <w:rFonts w:ascii="Trade Gothic Next Light" w:hAnsi="Trade Gothic Next Light" w:eastAsiaTheme="minorHAnsi" w:cstheme="minorHAnsi"/>
                <w:sz w:val="20"/>
                <w:szCs w:val="20"/>
                <w:lang w:val="en-GB"/>
              </w:rPr>
              <w:t xml:space="preserve">. By translating complex data into clear, actionable recommendations, the role will influence senior stakeholders and help shape initiatives that grow market share, increase frequency, and enhance </w:t>
            </w:r>
            <w:r w:rsidRPr="002338F4" w:rsidR="00F30FDE">
              <w:rPr>
                <w:rFonts w:ascii="Trade Gothic Next Light" w:hAnsi="Trade Gothic Next Light" w:eastAsiaTheme="minorHAnsi" w:cstheme="minorHAnsi"/>
                <w:sz w:val="20"/>
                <w:szCs w:val="20"/>
                <w:lang w:val="en-GB"/>
              </w:rPr>
              <w:t xml:space="preserve">customer </w:t>
            </w:r>
            <w:r w:rsidRPr="002338F4">
              <w:rPr>
                <w:rFonts w:ascii="Trade Gothic Next Light" w:hAnsi="Trade Gothic Next Light" w:eastAsiaTheme="minorHAnsi" w:cstheme="minorHAnsi"/>
                <w:sz w:val="20"/>
                <w:szCs w:val="20"/>
                <w:lang w:val="en-GB"/>
              </w:rPr>
              <w:t>lifetime value.</w:t>
            </w:r>
          </w:p>
        </w:tc>
      </w:tr>
      <w:bookmarkEnd w:id="1"/>
      <w:tr w:rsidRPr="00CB52E4" w:rsidR="00C25328" w:rsidTr="00764E01" w14:paraId="3D96AD72" w14:textId="464FA28E">
        <w:trPr>
          <w:trHeight w:val="1171"/>
        </w:trPr>
        <w:tc>
          <w:tcPr>
            <w:tcW w:w="10080" w:type="dxa"/>
          </w:tcPr>
          <w:p w:rsidRPr="002338F4" w:rsidR="00C25328" w:rsidP="00C725BE" w:rsidRDefault="00C25328" w14:paraId="054D1AC7" w14:textId="77777777">
            <w:pPr>
              <w:spacing w:line="320" w:lineRule="exact"/>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Key Responsibilities/Job Tasks:</w:t>
            </w:r>
          </w:p>
          <w:p w:rsidR="00C25328" w:rsidP="00C725BE" w:rsidRDefault="00C25328" w14:paraId="45DC0FA0" w14:textId="77777777">
            <w:pPr>
              <w:autoSpaceDE w:val="0"/>
              <w:autoSpaceDN w:val="0"/>
              <w:adjustRightInd w:val="0"/>
              <w:rPr>
                <w:rFonts w:ascii="Trade Gothic Next Light" w:hAnsi="Trade Gothic Next Light" w:eastAsiaTheme="minorHAnsi" w:cstheme="minorHAnsi"/>
                <w:sz w:val="20"/>
                <w:szCs w:val="20"/>
              </w:rPr>
            </w:pPr>
          </w:p>
          <w:p w:rsidRPr="002338F4" w:rsidR="00470D5D" w:rsidP="00470D5D" w:rsidRDefault="00470D5D" w14:paraId="7D1CA770" w14:textId="77777777">
            <w:p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Market &amp; Commercial Insights</w:t>
            </w:r>
          </w:p>
          <w:p w:rsidR="00470D5D" w:rsidP="00470D5D" w:rsidRDefault="00470D5D" w14:paraId="08262F74" w14:textId="2E18F3A7">
            <w:pPr>
              <w:pStyle w:val="ListParagraph"/>
              <w:numPr>
                <w:ilvl w:val="0"/>
                <w:numId w:val="20"/>
              </w:numPr>
              <w:spacing w:after="160" w:line="278"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 xml:space="preserve">Monitor market </w:t>
            </w:r>
            <w:r w:rsidR="007127F9">
              <w:rPr>
                <w:rFonts w:ascii="Trade Gothic Next Light" w:hAnsi="Trade Gothic Next Light" w:eastAsiaTheme="minorHAnsi" w:cstheme="minorHAnsi"/>
                <w:sz w:val="20"/>
                <w:szCs w:val="20"/>
              </w:rPr>
              <w:t>dynamics and competitor activity to influence Domino’s strategy</w:t>
            </w:r>
          </w:p>
          <w:p w:rsidR="00AE7BDA" w:rsidP="00470D5D" w:rsidRDefault="004844D4" w14:paraId="08C3A2A4" w14:textId="322BDB70">
            <w:pPr>
              <w:pStyle w:val="ListParagraph"/>
              <w:numPr>
                <w:ilvl w:val="0"/>
                <w:numId w:val="20"/>
              </w:numPr>
              <w:spacing w:after="160" w:line="278"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Monitor</w:t>
            </w:r>
            <w:r w:rsidR="00AE7BDA">
              <w:rPr>
                <w:rFonts w:ascii="Trade Gothic Next Light" w:hAnsi="Trade Gothic Next Light" w:eastAsiaTheme="minorHAnsi" w:cstheme="minorHAnsi"/>
                <w:sz w:val="20"/>
                <w:szCs w:val="20"/>
              </w:rPr>
              <w:t xml:space="preserve"> evolving consumer needs</w:t>
            </w:r>
            <w:r>
              <w:rPr>
                <w:rFonts w:ascii="Trade Gothic Next Light" w:hAnsi="Trade Gothic Next Light" w:eastAsiaTheme="minorHAnsi" w:cstheme="minorHAnsi"/>
                <w:sz w:val="20"/>
                <w:szCs w:val="20"/>
              </w:rPr>
              <w:t xml:space="preserve"> in the UK and internationally</w:t>
            </w:r>
          </w:p>
          <w:p w:rsidRPr="002338F4" w:rsidR="00470D5D" w:rsidP="00470D5D" w:rsidRDefault="00470D5D" w14:paraId="4F506F05" w14:textId="7E0E5D82">
            <w:pPr>
              <w:pStyle w:val="ListParagraph"/>
              <w:numPr>
                <w:ilvl w:val="0"/>
                <w:numId w:val="20"/>
              </w:num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Deliver market share analysis and competitive benchmarking to identify growth opportunities and threats.</w:t>
            </w:r>
          </w:p>
          <w:p w:rsidR="00470D5D" w:rsidP="00470D5D" w:rsidRDefault="00470D5D" w14:paraId="5BBFEC0E" w14:textId="47D0A0B8">
            <w:pPr>
              <w:pStyle w:val="ListParagraph"/>
              <w:numPr>
                <w:ilvl w:val="0"/>
                <w:numId w:val="20"/>
              </w:num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 xml:space="preserve">Provide commercial insights to </w:t>
            </w:r>
            <w:r w:rsidR="004844D4">
              <w:rPr>
                <w:rFonts w:ascii="Trade Gothic Next Light" w:hAnsi="Trade Gothic Next Light" w:eastAsiaTheme="minorHAnsi" w:cstheme="minorHAnsi"/>
                <w:sz w:val="20"/>
                <w:szCs w:val="20"/>
              </w:rPr>
              <w:t>growth strategy</w:t>
            </w:r>
          </w:p>
          <w:p w:rsidR="00470D5D" w:rsidP="00A0612E" w:rsidRDefault="00887FE5" w14:paraId="2B2D1F75" w14:textId="733413DE">
            <w:pPr>
              <w:pStyle w:val="ListParagraph"/>
              <w:numPr>
                <w:ilvl w:val="0"/>
                <w:numId w:val="20"/>
              </w:numPr>
              <w:spacing w:after="160" w:line="278"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 xml:space="preserve">Work with </w:t>
            </w:r>
            <w:r w:rsidR="00FA29CD">
              <w:rPr>
                <w:rFonts w:ascii="Trade Gothic Next Light" w:hAnsi="Trade Gothic Next Light" w:eastAsiaTheme="minorHAnsi" w:cstheme="minorHAnsi"/>
                <w:sz w:val="20"/>
                <w:szCs w:val="20"/>
              </w:rPr>
              <w:t>Inter</w:t>
            </w:r>
            <w:r w:rsidR="0067025D">
              <w:rPr>
                <w:rFonts w:ascii="Trade Gothic Next Light" w:hAnsi="Trade Gothic Next Light" w:eastAsiaTheme="minorHAnsi" w:cstheme="minorHAnsi"/>
                <w:sz w:val="20"/>
                <w:szCs w:val="20"/>
              </w:rPr>
              <w:t>national teams</w:t>
            </w:r>
            <w:r>
              <w:rPr>
                <w:rFonts w:ascii="Trade Gothic Next Light" w:hAnsi="Trade Gothic Next Light" w:eastAsiaTheme="minorHAnsi" w:cstheme="minorHAnsi"/>
                <w:sz w:val="20"/>
                <w:szCs w:val="20"/>
              </w:rPr>
              <w:t xml:space="preserve"> to bring best practice into UK &amp; ROI</w:t>
            </w:r>
          </w:p>
          <w:p w:rsidRPr="002338F4" w:rsidR="00887FE5" w:rsidP="00887FE5" w:rsidRDefault="00887FE5" w14:paraId="21424699" w14:textId="77777777">
            <w:p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Strategic Decision Support</w:t>
            </w:r>
          </w:p>
          <w:p w:rsidR="00887FE5" w:rsidP="00887FE5" w:rsidRDefault="00887FE5" w14:paraId="069B1295" w14:textId="68DA72EB">
            <w:pPr>
              <w:pStyle w:val="ListParagraph"/>
              <w:numPr>
                <w:ilvl w:val="0"/>
                <w:numId w:val="20"/>
              </w:num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Translate complex data into clear, compelling narratives for senior stakeholders and board-level presentations.</w:t>
            </w:r>
          </w:p>
          <w:p w:rsidRPr="002338F4" w:rsidR="00854BEC" w:rsidP="00887FE5" w:rsidRDefault="00854BEC" w14:paraId="4AB7FEFF" w14:textId="0CB8BE09">
            <w:pPr>
              <w:pStyle w:val="ListParagraph"/>
              <w:numPr>
                <w:ilvl w:val="0"/>
                <w:numId w:val="20"/>
              </w:numPr>
              <w:spacing w:after="160" w:line="278"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Support Strategy Director in developing 5 year plan and annual budget process</w:t>
            </w:r>
          </w:p>
          <w:p w:rsidRPr="00887FE5" w:rsidR="00887FE5" w:rsidP="00887FE5" w:rsidRDefault="00887FE5" w14:paraId="26338356" w14:textId="2312E727">
            <w:pPr>
              <w:pStyle w:val="ListParagraph"/>
              <w:numPr>
                <w:ilvl w:val="0"/>
                <w:numId w:val="20"/>
              </w:num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Influence cross-functional teams with data-led recommendations that drive business outcomes.</w:t>
            </w:r>
          </w:p>
          <w:p w:rsidR="00854BEC" w:rsidP="00854BEC" w:rsidRDefault="00A0612E" w14:paraId="700AAE64" w14:textId="6C16E81B">
            <w:p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Customer</w:t>
            </w:r>
            <w:r w:rsidR="00A82C8A">
              <w:rPr>
                <w:rFonts w:ascii="Trade Gothic Next Light" w:hAnsi="Trade Gothic Next Light" w:eastAsiaTheme="minorHAnsi" w:cstheme="minorHAnsi"/>
                <w:sz w:val="20"/>
                <w:szCs w:val="20"/>
              </w:rPr>
              <w:t xml:space="preserve"> Strategy &amp;</w:t>
            </w:r>
            <w:r w:rsidRPr="002338F4">
              <w:rPr>
                <w:rFonts w:ascii="Trade Gothic Next Light" w:hAnsi="Trade Gothic Next Light" w:eastAsiaTheme="minorHAnsi" w:cstheme="minorHAnsi"/>
                <w:sz w:val="20"/>
                <w:szCs w:val="20"/>
              </w:rPr>
              <w:t xml:space="preserve"> </w:t>
            </w:r>
            <w:r w:rsidR="00A82C8A">
              <w:rPr>
                <w:rFonts w:ascii="Trade Gothic Next Light" w:hAnsi="Trade Gothic Next Light" w:eastAsiaTheme="minorHAnsi" w:cstheme="minorHAnsi"/>
                <w:sz w:val="20"/>
                <w:szCs w:val="20"/>
              </w:rPr>
              <w:t>Insights:</w:t>
            </w:r>
            <w:r w:rsidRPr="002338F4">
              <w:rPr>
                <w:rFonts w:ascii="Trade Gothic Next Light" w:hAnsi="Trade Gothic Next Light" w:eastAsiaTheme="minorHAnsi" w:cstheme="minorHAnsi"/>
                <w:sz w:val="20"/>
                <w:szCs w:val="20"/>
              </w:rPr>
              <w:t xml:space="preserve"> </w:t>
            </w:r>
          </w:p>
          <w:p w:rsidR="0000347B" w:rsidP="0000347B" w:rsidRDefault="0000347B" w14:paraId="7C47C452" w14:textId="31E3A591">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 xml:space="preserve">Champion the use data </w:t>
            </w:r>
            <w:r w:rsidR="00A82C8A">
              <w:rPr>
                <w:rFonts w:ascii="Trade Gothic Next Light" w:hAnsi="Trade Gothic Next Light" w:eastAsiaTheme="minorHAnsi" w:cstheme="minorHAnsi"/>
                <w:sz w:val="20"/>
                <w:szCs w:val="20"/>
              </w:rPr>
              <w:t>to deliver strategic decision making</w:t>
            </w:r>
            <w:r w:rsidRPr="002338F4">
              <w:rPr>
                <w:rFonts w:ascii="Trade Gothic Next Light" w:hAnsi="Trade Gothic Next Light" w:eastAsiaTheme="minorHAnsi" w:cstheme="minorHAnsi"/>
                <w:sz w:val="20"/>
                <w:szCs w:val="20"/>
              </w:rPr>
              <w:t>.</w:t>
            </w:r>
          </w:p>
          <w:p w:rsidRPr="0000347B" w:rsidR="00854BEC" w:rsidP="0000347B" w:rsidRDefault="00A0612E" w14:paraId="43F0177D" w14:textId="1CFBDC2A">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sidRPr="0000347B">
              <w:rPr>
                <w:rFonts w:ascii="Trade Gothic Next Light" w:hAnsi="Trade Gothic Next Light" w:eastAsiaTheme="minorHAnsi" w:cstheme="minorHAnsi"/>
                <w:sz w:val="20"/>
                <w:szCs w:val="20"/>
              </w:rPr>
              <w:t xml:space="preserve">Develop and lead customer segmentation, behavioural analysis, and lifetime value modelling to inform loyalty </w:t>
            </w:r>
            <w:r w:rsidR="00A82C8A">
              <w:rPr>
                <w:rFonts w:ascii="Trade Gothic Next Light" w:hAnsi="Trade Gothic Next Light" w:eastAsiaTheme="minorHAnsi" w:cstheme="minorHAnsi"/>
                <w:sz w:val="20"/>
                <w:szCs w:val="20"/>
              </w:rPr>
              <w:t>and engagement strategies</w:t>
            </w:r>
          </w:p>
          <w:p w:rsidRPr="00FB6815" w:rsidR="00A0612E" w:rsidP="00A0612E" w:rsidRDefault="00A0612E" w14:paraId="2A9B9165" w14:textId="7BF7F74F">
            <w:pPr>
              <w:pStyle w:val="ListParagraph"/>
              <w:numPr>
                <w:ilvl w:val="0"/>
                <w:numId w:val="19"/>
              </w:num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 xml:space="preserve">Partner with CRM and digital teams to optimise </w:t>
            </w:r>
            <w:r w:rsidR="00A82C8A">
              <w:rPr>
                <w:rFonts w:ascii="Trade Gothic Next Light" w:hAnsi="Trade Gothic Next Light" w:eastAsiaTheme="minorHAnsi" w:cstheme="minorHAnsi"/>
                <w:sz w:val="20"/>
                <w:szCs w:val="20"/>
              </w:rPr>
              <w:t>business performance</w:t>
            </w:r>
            <w:r w:rsidRPr="002338F4">
              <w:rPr>
                <w:rFonts w:ascii="Trade Gothic Next Light" w:hAnsi="Trade Gothic Next Light" w:eastAsiaTheme="minorHAnsi" w:cstheme="minorHAnsi"/>
                <w:sz w:val="20"/>
                <w:szCs w:val="20"/>
              </w:rPr>
              <w:t>.</w:t>
            </w:r>
          </w:p>
          <w:p w:rsidRPr="002338F4" w:rsidR="00A0612E" w:rsidP="00A0612E" w:rsidRDefault="00417E38" w14:paraId="2B69461C" w14:textId="693FEE3E">
            <w:pPr>
              <w:spacing w:after="160" w:line="278"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br/>
            </w:r>
            <w:r w:rsidRPr="002338F4" w:rsidR="00A0612E">
              <w:rPr>
                <w:rFonts w:ascii="Trade Gothic Next Light" w:hAnsi="Trade Gothic Next Light" w:eastAsiaTheme="minorHAnsi" w:cstheme="minorHAnsi"/>
                <w:sz w:val="20"/>
                <w:szCs w:val="20"/>
              </w:rPr>
              <w:t>Team Leadership &amp; Collaboration</w:t>
            </w:r>
          </w:p>
          <w:p w:rsidR="00A0612E" w:rsidP="002338F4" w:rsidRDefault="00A0612E" w14:paraId="00B35BAB" w14:textId="77777777">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Build and lead a high-performing insights and analytics team.</w:t>
            </w:r>
          </w:p>
          <w:p w:rsidRPr="002338F4" w:rsidR="0067025D" w:rsidP="002338F4" w:rsidRDefault="0067025D" w14:paraId="786873EE" w14:textId="5A347841">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Embed data-driven thinking across the business to support long-term competitive advantage.</w:t>
            </w:r>
          </w:p>
          <w:p w:rsidRPr="002338F4" w:rsidR="00495EA3" w:rsidP="002338F4" w:rsidRDefault="00A0612E" w14:paraId="4712F6E6" w14:textId="7BD06B23">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Collaborate closely with Marketing, Digital, Finance, Operations, and external partners to embed insights into everyday decision-making.</w:t>
            </w:r>
          </w:p>
        </w:tc>
      </w:tr>
    </w:tbl>
    <w:p w:rsidR="00CB380B" w:rsidRDefault="00CB380B" w14:paraId="5F833DE5" w14:textId="77777777"/>
    <w:p w:rsidRPr="00626F47" w:rsidR="009031B6" w:rsidP="008668D9" w:rsidRDefault="00C25328" w14:paraId="780B07C2" w14:textId="5E151391">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rsidR="00D744A5" w:rsidP="008668D9" w:rsidRDefault="00D744A5" w14:paraId="1D16B9A0" w14:textId="77777777">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CB380B" w:rsidR="00CB380B" w:rsidTr="4FBB5661" w14:paraId="11B670D6" w14:textId="77777777">
        <w:trPr>
          <w:trHeight w:val="410"/>
          <w:jc w:val="center"/>
        </w:trPr>
        <w:tc>
          <w:tcPr>
            <w:tcW w:w="10080" w:type="dxa"/>
            <w:shd w:val="clear" w:color="auto" w:fill="E31837"/>
            <w:vAlign w:val="center"/>
          </w:tcPr>
          <w:p w:rsidRPr="005E3A37" w:rsidR="00CB380B" w:rsidP="006B52BC" w:rsidRDefault="00C25328" w14:paraId="5F63C62C" w14:textId="6C539C00">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Pr="00CB380B" w:rsidR="00CB380B" w:rsidTr="4FBB5661" w14:paraId="18A8F342" w14:textId="77777777">
        <w:trPr>
          <w:trHeight w:val="2060"/>
          <w:jc w:val="center"/>
        </w:trPr>
        <w:tc>
          <w:tcPr>
            <w:tcW w:w="10080" w:type="dxa"/>
          </w:tcPr>
          <w:p w:rsidRPr="00E523DD" w:rsidR="00F2495D" w:rsidP="00F2495D" w:rsidRDefault="00F2495D" w14:paraId="07B70EE2" w14:textId="77777777">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rsidRPr="003F329C" w:rsidR="00F2495D" w:rsidP="001D5200" w:rsidRDefault="00F2495D" w14:paraId="14C2BA8A" w14:textId="77777777">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rsidRPr="00CB7A5A" w:rsidR="00CB380B" w:rsidP="00CB7A5A" w:rsidRDefault="00CB380B" w14:paraId="4C629DEC" w14:textId="168DBEEB">
            <w:pPr>
              <w:autoSpaceDE w:val="0"/>
              <w:autoSpaceDN w:val="0"/>
              <w:adjustRightInd w:val="0"/>
              <w:spacing w:line="276" w:lineRule="auto"/>
              <w:ind w:left="45"/>
              <w:rPr>
                <w:rFonts w:ascii="Trade Gothic Next Light" w:hAnsi="Trade Gothic Next Light" w:cstheme="minorHAnsi"/>
                <w:sz w:val="22"/>
                <w:szCs w:val="22"/>
              </w:rPr>
            </w:pPr>
          </w:p>
          <w:p w:rsidR="0067025D" w:rsidP="002338F4" w:rsidRDefault="0067025D" w14:paraId="6D120F86" w14:textId="4DFF3A72">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Deliver market, customer and trading data to inform growth strategy</w:t>
            </w:r>
          </w:p>
          <w:p w:rsidRPr="002338F4" w:rsidR="00847A61" w:rsidP="002338F4" w:rsidRDefault="00847A61" w14:paraId="48789B36" w14:textId="2FEB330C">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Define and lead the customer insights strategy to drive commercial growth and customer loyalty.</w:t>
            </w:r>
          </w:p>
          <w:p w:rsidRPr="002338F4" w:rsidR="00847A61" w:rsidP="002338F4" w:rsidRDefault="00847A61" w14:paraId="2175D323" w14:textId="77777777">
            <w:pPr>
              <w:pStyle w:val="ListParagraph"/>
              <w:numPr>
                <w:ilvl w:val="0"/>
                <w:numId w:val="29"/>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Translate data into strategic recommendations that influence senior decision-making.</w:t>
            </w:r>
          </w:p>
          <w:p w:rsidRPr="0067025D" w:rsidR="00CB7A5A" w:rsidP="0067025D" w:rsidRDefault="00CB7A5A" w14:paraId="034567BA" w14:textId="47283666">
            <w:pPr>
              <w:autoSpaceDE w:val="0"/>
              <w:autoSpaceDN w:val="0"/>
              <w:adjustRightInd w:val="0"/>
              <w:spacing w:line="276" w:lineRule="auto"/>
              <w:ind w:left="405"/>
              <w:rPr>
                <w:rFonts w:ascii="Trade Gothic Next Light" w:hAnsi="Trade Gothic Next Light" w:cstheme="minorHAnsi"/>
                <w:sz w:val="18"/>
                <w:szCs w:val="18"/>
              </w:rPr>
            </w:pPr>
          </w:p>
        </w:tc>
      </w:tr>
      <w:tr w:rsidRPr="00CB380B" w:rsidR="008F131F" w:rsidTr="4FBB5661" w14:paraId="6375DCAF" w14:textId="77777777">
        <w:trPr>
          <w:trHeight w:val="2294"/>
          <w:jc w:val="center"/>
        </w:trPr>
        <w:tc>
          <w:tcPr>
            <w:tcW w:w="10080" w:type="dxa"/>
          </w:tcPr>
          <w:p w:rsidRPr="00E523DD" w:rsidR="008F131F" w:rsidP="008F131F" w:rsidRDefault="008F131F" w14:paraId="1D312AB3" w14:textId="0170CDD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rsidR="008F131F" w:rsidP="00652384" w:rsidRDefault="00F73CCF" w14:paraId="5BCCEEED" w14:textId="77777777">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rsidR="00764E01" w:rsidP="00652384" w:rsidRDefault="00764E01" w14:paraId="1DF0900C" w14:textId="77777777">
            <w:pPr>
              <w:spacing w:line="320" w:lineRule="exact"/>
              <w:rPr>
                <w:rFonts w:ascii="Trade Gothic Next Rounded" w:hAnsi="Trade Gothic Next Rounded" w:cs="Arial"/>
                <w:bCs/>
                <w:color w:val="808080" w:themeColor="background1" w:themeShade="80"/>
                <w:sz w:val="22"/>
                <w:szCs w:val="16"/>
              </w:rPr>
            </w:pPr>
          </w:p>
          <w:p w:rsidRPr="00504F9E" w:rsidR="00504F9E" w:rsidP="00504F9E" w:rsidRDefault="0067025D" w14:paraId="263D72C2" w14:textId="4D48D3A1">
            <w:pPr>
              <w:pStyle w:val="ListParagraph"/>
              <w:numPr>
                <w:ilvl w:val="0"/>
                <w:numId w:val="30"/>
              </w:numPr>
              <w:autoSpaceDE w:val="0"/>
              <w:autoSpaceDN w:val="0"/>
              <w:adjustRightInd w:val="0"/>
              <w:spacing w:line="276"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U</w:t>
            </w:r>
            <w:r w:rsidRPr="002338F4" w:rsidR="00C77B0D">
              <w:rPr>
                <w:rFonts w:ascii="Trade Gothic Next Light" w:hAnsi="Trade Gothic Next Light" w:eastAsiaTheme="minorHAnsi" w:cstheme="minorHAnsi"/>
                <w:sz w:val="20"/>
                <w:szCs w:val="20"/>
              </w:rPr>
              <w:t>nderstanding market dynamics, customer behaviour, and competitive landscape.</w:t>
            </w:r>
          </w:p>
          <w:p w:rsidRPr="002338F4" w:rsidR="00C77B0D" w:rsidP="002338F4" w:rsidRDefault="00C77B0D" w14:paraId="27272C95" w14:textId="77777777">
            <w:pPr>
              <w:pStyle w:val="ListParagraph"/>
              <w:numPr>
                <w:ilvl w:val="0"/>
                <w:numId w:val="30"/>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Expertise in customer segmentation, loyalty drivers, and visit frequency optimisation.</w:t>
            </w:r>
          </w:p>
          <w:p w:rsidRPr="002338F4" w:rsidR="00C77B0D" w:rsidP="002338F4" w:rsidRDefault="00C77B0D" w14:paraId="24E61690" w14:textId="71FA6A6E">
            <w:pPr>
              <w:pStyle w:val="ListParagraph"/>
              <w:numPr>
                <w:ilvl w:val="0"/>
                <w:numId w:val="30"/>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Strong grasp of commercial levers including pricing, promotions, and menu performance</w:t>
            </w:r>
            <w:r w:rsidR="0026650E">
              <w:rPr>
                <w:rFonts w:ascii="Trade Gothic Next Light" w:hAnsi="Trade Gothic Next Light" w:eastAsiaTheme="minorHAnsi" w:cstheme="minorHAnsi"/>
                <w:sz w:val="20"/>
                <w:szCs w:val="20"/>
              </w:rPr>
              <w:t>.</w:t>
            </w:r>
          </w:p>
          <w:p w:rsidRPr="002338F4" w:rsidR="00C77B0D" w:rsidP="002338F4" w:rsidRDefault="00C77B0D" w14:paraId="29FC6243" w14:textId="77777777">
            <w:pPr>
              <w:pStyle w:val="ListParagraph"/>
              <w:numPr>
                <w:ilvl w:val="0"/>
                <w:numId w:val="30"/>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Knowledge of market share analytics and benchmarking to inform strategic positioning.</w:t>
            </w:r>
          </w:p>
          <w:p w:rsidRPr="002338F4" w:rsidR="00764E01" w:rsidP="002338F4" w:rsidRDefault="00C77B0D" w14:paraId="544B2FCE" w14:textId="525276E9">
            <w:pPr>
              <w:pStyle w:val="ListParagraph"/>
              <w:numPr>
                <w:ilvl w:val="0"/>
                <w:numId w:val="30"/>
              </w:numPr>
              <w:autoSpaceDE w:val="0"/>
              <w:autoSpaceDN w:val="0"/>
              <w:adjustRightInd w:val="0"/>
              <w:spacing w:line="276" w:lineRule="auto"/>
              <w:rPr>
                <w:rFonts w:ascii="Trade Gothic Next Rounded" w:hAnsi="Trade Gothic Next Rounded" w:cs="Arial"/>
                <w:bCs/>
                <w:sz w:val="22"/>
              </w:rPr>
            </w:pPr>
            <w:r w:rsidRPr="002338F4">
              <w:rPr>
                <w:rFonts w:ascii="Trade Gothic Next Light" w:hAnsi="Trade Gothic Next Light" w:eastAsiaTheme="minorHAnsi" w:cstheme="minorHAnsi"/>
                <w:sz w:val="20"/>
                <w:szCs w:val="20"/>
              </w:rPr>
              <w:t>Ability to connect data insights to business strategy, brand growth, and operational execution</w:t>
            </w:r>
            <w:r w:rsidRPr="002338F4">
              <w:rPr>
                <w:rFonts w:ascii="Trade Gothic Next Rounded" w:hAnsi="Trade Gothic Next Rounded" w:cs="Arial"/>
                <w:bCs/>
                <w:sz w:val="22"/>
              </w:rPr>
              <w:t>.</w:t>
            </w:r>
          </w:p>
        </w:tc>
      </w:tr>
      <w:tr w:rsidRPr="00CB380B" w:rsidR="00CB7A5A" w:rsidTr="4FBB5661" w14:paraId="21542E54" w14:textId="77777777">
        <w:trPr>
          <w:trHeight w:val="2294"/>
          <w:jc w:val="center"/>
        </w:trPr>
        <w:tc>
          <w:tcPr>
            <w:tcW w:w="10080" w:type="dxa"/>
          </w:tcPr>
          <w:p w:rsidRPr="0019236A" w:rsidR="00652384" w:rsidP="00652384" w:rsidRDefault="00652384" w14:paraId="21AD1929" w14:textId="77777777">
            <w:pPr>
              <w:spacing w:line="320" w:lineRule="exact"/>
              <w:rPr>
                <w:rFonts w:ascii="Trade Gothic Next Rounded" w:hAnsi="Trade Gothic Next Rounded" w:cs="Arial"/>
                <w:b/>
                <w:sz w:val="22"/>
              </w:rPr>
            </w:pPr>
            <w:r w:rsidRPr="0019236A">
              <w:rPr>
                <w:rFonts w:ascii="Trade Gothic Next Rounded" w:hAnsi="Trade Gothic Next Rounded" w:cs="Arial"/>
                <w:b/>
                <w:sz w:val="22"/>
              </w:rPr>
              <w:t>Problem solving</w:t>
            </w:r>
          </w:p>
          <w:p w:rsidRPr="0019236A" w:rsidR="00652384" w:rsidP="001D5200" w:rsidRDefault="00652384" w14:paraId="08AB0461" w14:textId="2E1C8DE2">
            <w:pPr>
              <w:spacing w:line="320" w:lineRule="exact"/>
              <w:jc w:val="both"/>
              <w:rPr>
                <w:rFonts w:ascii="Trade Gothic Next Rounded" w:hAnsi="Trade Gothic Next Rounded" w:cs="Arial"/>
                <w:color w:val="808080" w:themeColor="background1" w:themeShade="80"/>
                <w:sz w:val="18"/>
                <w:szCs w:val="16"/>
              </w:rPr>
            </w:pPr>
            <w:r w:rsidRPr="0019236A">
              <w:rPr>
                <w:rFonts w:ascii="Trade Gothic Next Rounded" w:hAnsi="Trade Gothic Next Rounded" w:cs="Arial"/>
                <w:color w:val="808080" w:themeColor="background1" w:themeShade="80"/>
                <w:sz w:val="20"/>
                <w:szCs w:val="18"/>
              </w:rPr>
              <w:t>P</w:t>
            </w:r>
            <w:r w:rsidRPr="0019236A">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Pr="0019236A" w:rsidR="000A06A6">
              <w:rPr>
                <w:rFonts w:ascii="Trade Gothic Next Rounded" w:hAnsi="Trade Gothic Next Rounded" w:cs="Arial"/>
                <w:color w:val="808080" w:themeColor="background1" w:themeShade="80"/>
                <w:sz w:val="18"/>
                <w:szCs w:val="16"/>
              </w:rPr>
              <w:t xml:space="preserve"> Does the role use other skills for problem solving?</w:t>
            </w:r>
            <w:r w:rsidRPr="0019236A"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Pr="0019236A" w:rsidR="003500E9">
              <w:rPr>
                <w:rFonts w:ascii="Trade Gothic Next Rounded" w:hAnsi="Trade Gothic Next Rounded" w:cs="Arial"/>
                <w:color w:val="808080" w:themeColor="background1" w:themeShade="80"/>
                <w:sz w:val="18"/>
                <w:szCs w:val="16"/>
              </w:rPr>
              <w:t>roblems?</w:t>
            </w:r>
          </w:p>
          <w:p w:rsidRPr="0019236A" w:rsidR="00CB7A5A" w:rsidP="00CB7A5A" w:rsidRDefault="00CB7A5A" w14:paraId="35F3B27D" w14:textId="77777777">
            <w:pPr>
              <w:autoSpaceDE w:val="0"/>
              <w:autoSpaceDN w:val="0"/>
              <w:adjustRightInd w:val="0"/>
              <w:spacing w:line="276" w:lineRule="auto"/>
              <w:ind w:left="45"/>
              <w:rPr>
                <w:rFonts w:ascii="Trade Gothic Next Light" w:hAnsi="Trade Gothic Next Light" w:cstheme="minorHAnsi"/>
                <w:sz w:val="22"/>
                <w:szCs w:val="22"/>
              </w:rPr>
            </w:pPr>
          </w:p>
          <w:p w:rsidRPr="002338F4" w:rsidR="00C77B0D" w:rsidP="002338F4" w:rsidRDefault="00C77B0D" w14:paraId="76EA13B1" w14:textId="77777777">
            <w:pPr>
              <w:pStyle w:val="ListParagraph"/>
              <w:numPr>
                <w:ilvl w:val="0"/>
                <w:numId w:val="31"/>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Identify and solve complex business challenges using data-driven insights, from declining customer retention to shifting market dynamics.</w:t>
            </w:r>
          </w:p>
          <w:p w:rsidRPr="002338F4" w:rsidR="00C77B0D" w:rsidP="002338F4" w:rsidRDefault="00A82C8A" w14:paraId="0D0260D9" w14:textId="082A0F9D">
            <w:pPr>
              <w:pStyle w:val="ListParagraph"/>
              <w:numPr>
                <w:ilvl w:val="0"/>
                <w:numId w:val="31"/>
              </w:numPr>
              <w:autoSpaceDE w:val="0"/>
              <w:autoSpaceDN w:val="0"/>
              <w:adjustRightInd w:val="0"/>
              <w:spacing w:line="276"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U</w:t>
            </w:r>
            <w:r w:rsidRPr="002338F4" w:rsidR="00C77B0D">
              <w:rPr>
                <w:rFonts w:ascii="Trade Gothic Next Light" w:hAnsi="Trade Gothic Next Light" w:eastAsiaTheme="minorHAnsi" w:cstheme="minorHAnsi"/>
                <w:sz w:val="20"/>
                <w:szCs w:val="20"/>
              </w:rPr>
              <w:t>ncover root causes and inform strategic interventions across pricing, promotions, and customer experience.</w:t>
            </w:r>
          </w:p>
          <w:p w:rsidRPr="002338F4" w:rsidR="00C77B0D" w:rsidP="002338F4" w:rsidRDefault="00C77B0D" w14:paraId="2F4A0C78" w14:textId="77777777">
            <w:pPr>
              <w:pStyle w:val="ListParagraph"/>
              <w:numPr>
                <w:ilvl w:val="0"/>
                <w:numId w:val="31"/>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Translate ambiguous problems into structured analysis, enabling clear decision-making and measurable impact.</w:t>
            </w:r>
          </w:p>
          <w:p w:rsidRPr="002338F4" w:rsidR="00BB483A" w:rsidP="002338F4" w:rsidRDefault="00C77B0D" w14:paraId="4CCE4C5B" w14:textId="46CD34CE">
            <w:pPr>
              <w:pStyle w:val="ListParagraph"/>
              <w:numPr>
                <w:ilvl w:val="0"/>
                <w:numId w:val="31"/>
              </w:numPr>
              <w:autoSpaceDE w:val="0"/>
              <w:autoSpaceDN w:val="0"/>
              <w:adjustRightInd w:val="0"/>
              <w:spacing w:line="276" w:lineRule="auto"/>
              <w:rPr>
                <w:rFonts w:ascii="Trade Gothic Next Light" w:hAnsi="Trade Gothic Next Light" w:cstheme="minorHAnsi"/>
                <w:sz w:val="22"/>
                <w:szCs w:val="22"/>
              </w:rPr>
            </w:pPr>
            <w:r w:rsidRPr="002338F4">
              <w:rPr>
                <w:rFonts w:ascii="Trade Gothic Next Light" w:hAnsi="Trade Gothic Next Light" w:eastAsiaTheme="minorHAnsi" w:cstheme="minorHAnsi"/>
                <w:sz w:val="20"/>
                <w:szCs w:val="20"/>
              </w:rPr>
              <w:t>Collaborate cross-functionally to embed insight-led solutions into commercial, operational, and digital strategies.</w:t>
            </w:r>
          </w:p>
        </w:tc>
      </w:tr>
      <w:tr w:rsidRPr="00CB380B" w:rsidR="00CB7A5A" w:rsidTr="4FBB5661" w14:paraId="0B8D95D2" w14:textId="77777777">
        <w:trPr>
          <w:trHeight w:val="463"/>
          <w:jc w:val="center"/>
        </w:trPr>
        <w:tc>
          <w:tcPr>
            <w:tcW w:w="10080" w:type="dxa"/>
          </w:tcPr>
          <w:p w:rsidRPr="0019236A" w:rsidR="00FA4F43" w:rsidP="00FA4F43" w:rsidRDefault="00FA4F43" w14:paraId="05CC9A01" w14:textId="77777777">
            <w:pPr>
              <w:spacing w:line="320" w:lineRule="exact"/>
              <w:rPr>
                <w:rFonts w:ascii="Trade Gothic Next Rounded" w:hAnsi="Trade Gothic Next Rounded" w:cs="Arial"/>
                <w:b/>
                <w:sz w:val="22"/>
              </w:rPr>
            </w:pPr>
            <w:r w:rsidRPr="0019236A">
              <w:rPr>
                <w:rFonts w:ascii="Trade Gothic Next Rounded" w:hAnsi="Trade Gothic Next Rounded" w:cs="Arial"/>
                <w:b/>
                <w:sz w:val="22"/>
              </w:rPr>
              <w:t>Decision making</w:t>
            </w:r>
          </w:p>
          <w:p w:rsidRPr="0019236A" w:rsidR="00FA4F43" w:rsidP="001D5200" w:rsidRDefault="00FA4F43" w14:paraId="153CBAE8" w14:textId="45B2AC5C">
            <w:pPr>
              <w:spacing w:line="320" w:lineRule="exact"/>
              <w:jc w:val="both"/>
              <w:rPr>
                <w:rFonts w:ascii="Trade Gothic Next Rounded" w:hAnsi="Trade Gothic Next Rounded" w:cs="Arial"/>
                <w:color w:val="808080" w:themeColor="background1" w:themeShade="80"/>
                <w:sz w:val="18"/>
                <w:szCs w:val="16"/>
              </w:rPr>
            </w:pPr>
            <w:r w:rsidRPr="0019236A">
              <w:rPr>
                <w:rFonts w:ascii="Trade Gothic Next Rounded" w:hAnsi="Trade Gothic Next Rounded" w:cs="Arial"/>
                <w:color w:val="808080" w:themeColor="background1" w:themeShade="80"/>
                <w:sz w:val="18"/>
                <w:szCs w:val="16"/>
              </w:rPr>
              <w:t xml:space="preserve">What level of </w:t>
            </w:r>
            <w:r w:rsidRPr="0019236A">
              <w:rPr>
                <w:rFonts w:ascii="Trade Gothic Next Rounded" w:hAnsi="Trade Gothic Next Rounded" w:cs="Arial"/>
                <w:b/>
                <w:color w:val="808080" w:themeColor="background1" w:themeShade="80"/>
                <w:sz w:val="18"/>
                <w:szCs w:val="16"/>
              </w:rPr>
              <w:t>decision making</w:t>
            </w:r>
            <w:r w:rsidRPr="0019236A">
              <w:rPr>
                <w:rFonts w:ascii="Trade Gothic Next Rounded" w:hAnsi="Trade Gothic Next Rounded" w:cs="Arial"/>
                <w:color w:val="808080" w:themeColor="background1" w:themeShade="80"/>
                <w:sz w:val="18"/>
                <w:szCs w:val="16"/>
              </w:rPr>
              <w:t xml:space="preserve"> is required of the role and on what decisions does it impact? </w:t>
            </w:r>
            <w:r w:rsidRPr="0019236A" w:rsidR="00463D30">
              <w:rPr>
                <w:rFonts w:ascii="Trade Gothic Next Rounded" w:hAnsi="Trade Gothic Next Rounded" w:cs="Arial"/>
                <w:color w:val="808080" w:themeColor="background1" w:themeShade="80"/>
                <w:sz w:val="18"/>
                <w:szCs w:val="16"/>
              </w:rPr>
              <w:t>E.g.,</w:t>
            </w:r>
            <w:r w:rsidRPr="0019236A">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rsidRPr="0019236A" w:rsidR="00CB7A5A" w:rsidP="00CB7A5A" w:rsidRDefault="00CB7A5A" w14:paraId="661D4250" w14:textId="77777777">
            <w:pPr>
              <w:autoSpaceDE w:val="0"/>
              <w:autoSpaceDN w:val="0"/>
              <w:adjustRightInd w:val="0"/>
              <w:spacing w:line="276" w:lineRule="auto"/>
              <w:ind w:left="45"/>
              <w:rPr>
                <w:rFonts w:ascii="Trade Gothic Next Light" w:hAnsi="Trade Gothic Next Light" w:cstheme="minorHAnsi"/>
                <w:sz w:val="22"/>
                <w:szCs w:val="22"/>
              </w:rPr>
            </w:pPr>
          </w:p>
          <w:p w:rsidRPr="002338F4" w:rsidR="00071EEB" w:rsidP="002338F4" w:rsidRDefault="00071EEB" w14:paraId="3001D23E" w14:textId="77777777">
            <w:pPr>
              <w:pStyle w:val="ListParagraph"/>
              <w:numPr>
                <w:ilvl w:val="0"/>
                <w:numId w:val="32"/>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Drive strategic decisions by turning complex data into clear, actionable insights.</w:t>
            </w:r>
          </w:p>
          <w:p w:rsidRPr="002338F4" w:rsidR="00071EEB" w:rsidP="4FBB5661" w:rsidRDefault="00830F76" w14:paraId="50EB6AC4" w14:textId="13B4FC10">
            <w:pPr>
              <w:pStyle w:val="ListParagraph"/>
              <w:numPr>
                <w:ilvl w:val="0"/>
                <w:numId w:val="32"/>
              </w:numPr>
              <w:autoSpaceDE w:val="0"/>
              <w:autoSpaceDN w:val="0"/>
              <w:adjustRightInd w:val="0"/>
              <w:spacing w:line="276" w:lineRule="auto"/>
              <w:rPr>
                <w:rFonts w:ascii="Trade Gothic Next Light" w:hAnsi="Trade Gothic Next Light" w:eastAsiaTheme="minorHAnsi" w:cstheme="minorHAnsi"/>
                <w:sz w:val="20"/>
                <w:szCs w:val="20"/>
              </w:rPr>
            </w:pPr>
            <w:r>
              <w:rPr>
                <w:rFonts w:ascii="Trade Gothic Next Light" w:hAnsi="Trade Gothic Next Light" w:eastAsiaTheme="minorHAnsi" w:cstheme="minorHAnsi"/>
                <w:sz w:val="20"/>
                <w:szCs w:val="20"/>
              </w:rPr>
              <w:t>Inform growth strategy</w:t>
            </w:r>
            <w:r w:rsidRPr="002338F4" w:rsidR="00071EEB">
              <w:rPr>
                <w:rFonts w:ascii="Trade Gothic Next Light" w:hAnsi="Trade Gothic Next Light" w:eastAsiaTheme="minorHAnsi" w:cstheme="minorHAnsi"/>
                <w:sz w:val="20"/>
                <w:szCs w:val="20"/>
              </w:rPr>
              <w:t xml:space="preserve"> with evidence-based recommendations.</w:t>
            </w:r>
          </w:p>
          <w:p w:rsidRPr="002338F4" w:rsidR="00071EEB" w:rsidP="002338F4" w:rsidRDefault="00071EEB" w14:paraId="726BBDA9" w14:textId="77777777">
            <w:pPr>
              <w:pStyle w:val="ListParagraph"/>
              <w:numPr>
                <w:ilvl w:val="0"/>
                <w:numId w:val="32"/>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Support senior leadership with data-led guidance that balances short-term performance with long-term growth.</w:t>
            </w:r>
          </w:p>
          <w:p w:rsidRPr="002338F4" w:rsidR="00B734F0" w:rsidP="002338F4" w:rsidRDefault="00071EEB" w14:paraId="17B811BF" w14:textId="2A580225">
            <w:pPr>
              <w:pStyle w:val="ListParagraph"/>
              <w:numPr>
                <w:ilvl w:val="0"/>
                <w:numId w:val="32"/>
              </w:numPr>
              <w:autoSpaceDE w:val="0"/>
              <w:autoSpaceDN w:val="0"/>
              <w:adjustRightInd w:val="0"/>
              <w:spacing w:line="276" w:lineRule="auto"/>
              <w:rPr>
                <w:rFonts w:ascii="Trade Gothic Next Light" w:hAnsi="Trade Gothic Next Light" w:cstheme="minorHAnsi"/>
                <w:sz w:val="22"/>
                <w:szCs w:val="22"/>
              </w:rPr>
            </w:pPr>
            <w:r w:rsidRPr="002338F4">
              <w:rPr>
                <w:rFonts w:ascii="Trade Gothic Next Light" w:hAnsi="Trade Gothic Next Light" w:eastAsiaTheme="minorHAnsi" w:cstheme="minorHAnsi"/>
                <w:sz w:val="20"/>
                <w:szCs w:val="20"/>
              </w:rPr>
              <w:t>Prioritise initiatives based on commercial impact, customer value, and market dynamics</w:t>
            </w:r>
            <w:r w:rsidRPr="002338F4">
              <w:rPr>
                <w:rFonts w:ascii="Trade Gothic Next Light" w:hAnsi="Trade Gothic Next Light" w:cstheme="minorHAnsi"/>
                <w:sz w:val="22"/>
                <w:szCs w:val="22"/>
              </w:rPr>
              <w:t>.</w:t>
            </w:r>
          </w:p>
        </w:tc>
      </w:tr>
      <w:tr w:rsidRPr="00CB380B" w:rsidR="00CB7A5A" w:rsidTr="4FBB5661" w14:paraId="21CA03D8" w14:textId="77777777">
        <w:trPr>
          <w:trHeight w:val="2304"/>
          <w:jc w:val="center"/>
        </w:trPr>
        <w:tc>
          <w:tcPr>
            <w:tcW w:w="10080" w:type="dxa"/>
          </w:tcPr>
          <w:p w:rsidRPr="0019236A" w:rsidR="00C43F50" w:rsidP="00C43F50" w:rsidRDefault="00C43F50" w14:paraId="26F59D75" w14:textId="77777777">
            <w:pPr>
              <w:spacing w:line="320" w:lineRule="exact"/>
              <w:rPr>
                <w:rFonts w:ascii="Trade Gothic Next Rounded" w:hAnsi="Trade Gothic Next Rounded" w:cs="Arial"/>
                <w:sz w:val="22"/>
              </w:rPr>
            </w:pPr>
            <w:r w:rsidRPr="0019236A">
              <w:rPr>
                <w:rFonts w:ascii="Trade Gothic Next Rounded" w:hAnsi="Trade Gothic Next Rounded" w:cs="Arial"/>
                <w:b/>
                <w:sz w:val="22"/>
              </w:rPr>
              <w:t>Communication</w:t>
            </w:r>
          </w:p>
          <w:p w:rsidRPr="0019236A" w:rsidR="00CB7A5A" w:rsidP="00DB6B22" w:rsidRDefault="00C43F50" w14:paraId="2E3C0ADC" w14:textId="7842B860">
            <w:pPr>
              <w:spacing w:line="320" w:lineRule="exact"/>
              <w:jc w:val="both"/>
              <w:rPr>
                <w:rFonts w:ascii="Trade Gothic Next Rounded" w:hAnsi="Trade Gothic Next Rounded" w:cs="Arial"/>
                <w:color w:val="808080" w:themeColor="background1" w:themeShade="80"/>
                <w:sz w:val="18"/>
                <w:szCs w:val="16"/>
              </w:rPr>
            </w:pPr>
            <w:r w:rsidRPr="0019236A">
              <w:rPr>
                <w:rFonts w:ascii="Trade Gothic Next Rounded" w:hAnsi="Trade Gothic Next Rounded" w:cs="Arial"/>
                <w:color w:val="808080" w:themeColor="background1" w:themeShade="80"/>
                <w:sz w:val="18"/>
                <w:szCs w:val="16"/>
              </w:rPr>
              <w:t>Please outline the type of communication skills required:</w:t>
            </w:r>
            <w:r w:rsidRPr="0019236A" w:rsidR="003766FC">
              <w:rPr>
                <w:rFonts w:ascii="Trade Gothic Next Rounded" w:hAnsi="Trade Gothic Next Rounded" w:cs="Arial"/>
                <w:color w:val="808080" w:themeColor="background1" w:themeShade="80"/>
                <w:sz w:val="18"/>
                <w:szCs w:val="16"/>
              </w:rPr>
              <w:t xml:space="preserve"> </w:t>
            </w:r>
            <w:r w:rsidRPr="0019236A" w:rsidR="00463D30">
              <w:rPr>
                <w:rFonts w:ascii="Trade Gothic Next Rounded" w:hAnsi="Trade Gothic Next Rounded" w:cs="Arial"/>
                <w:color w:val="808080" w:themeColor="background1" w:themeShade="80"/>
                <w:sz w:val="18"/>
                <w:szCs w:val="16"/>
              </w:rPr>
              <w:t>e.g.,</w:t>
            </w:r>
            <w:r w:rsidRPr="0019236A">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rsidRPr="0019236A" w:rsidR="00DB6B22" w:rsidP="00DB6B22" w:rsidRDefault="00DB6B22" w14:paraId="12669CCF" w14:textId="77777777">
            <w:pPr>
              <w:spacing w:line="320" w:lineRule="exact"/>
              <w:jc w:val="both"/>
              <w:rPr>
                <w:rFonts w:ascii="Trade Gothic Next Light" w:hAnsi="Trade Gothic Next Light" w:cstheme="minorHAnsi"/>
                <w:sz w:val="22"/>
                <w:szCs w:val="22"/>
              </w:rPr>
            </w:pPr>
          </w:p>
          <w:p w:rsidRPr="002338F4" w:rsidR="00F31202" w:rsidP="002338F4" w:rsidRDefault="00F31202" w14:paraId="0446ABEA" w14:textId="77777777">
            <w:pPr>
              <w:pStyle w:val="ListParagraph"/>
              <w:numPr>
                <w:ilvl w:val="0"/>
                <w:numId w:val="33"/>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Communicate complex data and insights in a clear, compelling way to senior stakeholders and cross-functional teams.</w:t>
            </w:r>
          </w:p>
          <w:p w:rsidRPr="002338F4" w:rsidR="00F31202" w:rsidP="002338F4" w:rsidRDefault="00F31202" w14:paraId="263DDBFE" w14:textId="77777777">
            <w:pPr>
              <w:pStyle w:val="ListParagraph"/>
              <w:numPr>
                <w:ilvl w:val="0"/>
                <w:numId w:val="33"/>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Influence strategic decisions through storytelling that connects analytics to commercial outcomes.</w:t>
            </w:r>
          </w:p>
          <w:p w:rsidRPr="002338F4" w:rsidR="00F31202" w:rsidP="002338F4" w:rsidRDefault="00F31202" w14:paraId="2E2D6AA7" w14:textId="77777777">
            <w:pPr>
              <w:pStyle w:val="ListParagraph"/>
              <w:numPr>
                <w:ilvl w:val="0"/>
                <w:numId w:val="33"/>
              </w:numPr>
              <w:autoSpaceDE w:val="0"/>
              <w:autoSpaceDN w:val="0"/>
              <w:adjustRightInd w:val="0"/>
              <w:spacing w:line="276"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Tailor messaging for diverse audiences—from board-level presentations to operational teams.</w:t>
            </w:r>
          </w:p>
          <w:p w:rsidRPr="002338F4" w:rsidR="00A67556" w:rsidP="002338F4" w:rsidRDefault="00F31202" w14:paraId="33B0D437" w14:textId="1F61582B">
            <w:pPr>
              <w:pStyle w:val="ListParagraph"/>
              <w:numPr>
                <w:ilvl w:val="0"/>
                <w:numId w:val="33"/>
              </w:numPr>
              <w:autoSpaceDE w:val="0"/>
              <w:autoSpaceDN w:val="0"/>
              <w:adjustRightInd w:val="0"/>
              <w:spacing w:line="276" w:lineRule="auto"/>
              <w:rPr>
                <w:rFonts w:ascii="Trade Gothic Next Light" w:hAnsi="Trade Gothic Next Light" w:cstheme="minorHAnsi"/>
                <w:sz w:val="22"/>
                <w:szCs w:val="22"/>
              </w:rPr>
            </w:pPr>
            <w:r w:rsidRPr="002338F4">
              <w:rPr>
                <w:rFonts w:ascii="Trade Gothic Next Light" w:hAnsi="Trade Gothic Next Light" w:eastAsiaTheme="minorHAnsi" w:cstheme="minorHAnsi"/>
                <w:sz w:val="20"/>
                <w:szCs w:val="20"/>
              </w:rPr>
              <w:t>Foster collaboration by translating insights into shared understanding and aligned action</w:t>
            </w:r>
            <w:r w:rsidRPr="002338F4">
              <w:rPr>
                <w:rFonts w:ascii="Arial" w:hAnsi="Arial" w:cs="Arial"/>
                <w:sz w:val="22"/>
                <w:szCs w:val="22"/>
              </w:rPr>
              <w:t>.</w:t>
            </w:r>
          </w:p>
        </w:tc>
      </w:tr>
      <w:tr w:rsidRPr="00CB380B" w:rsidR="00C43F50" w:rsidTr="4FBB5661" w14:paraId="3F1514F7" w14:textId="77777777">
        <w:trPr>
          <w:trHeight w:val="2816"/>
          <w:jc w:val="center"/>
        </w:trPr>
        <w:tc>
          <w:tcPr>
            <w:tcW w:w="10080" w:type="dxa"/>
          </w:tcPr>
          <w:p w:rsidRPr="006B06D5" w:rsidR="003766FC" w:rsidP="003766FC" w:rsidRDefault="003766FC" w14:paraId="75785115" w14:textId="77777777">
            <w:pPr>
              <w:spacing w:line="320" w:lineRule="exact"/>
              <w:rPr>
                <w:rFonts w:ascii="Trade Gothic Next Rounded" w:hAnsi="Trade Gothic Next Rounded" w:cs="Arial"/>
                <w:b/>
                <w:sz w:val="22"/>
              </w:rPr>
            </w:pPr>
            <w:r w:rsidRPr="006B06D5">
              <w:rPr>
                <w:rFonts w:ascii="Trade Gothic Next Rounded" w:hAnsi="Trade Gothic Next Rounded" w:cs="Arial"/>
                <w:b/>
                <w:sz w:val="22"/>
              </w:rPr>
              <w:t>Innovation</w:t>
            </w:r>
          </w:p>
          <w:p w:rsidRPr="006B06D5" w:rsidR="003766FC" w:rsidP="001D5200" w:rsidRDefault="003766FC" w14:paraId="23CB81C0" w14:textId="77777777">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6B06D5">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6B06D5">
              <w:rPr>
                <w:rFonts w:ascii="Trade Gothic Next Rounded" w:hAnsi="Trade Gothic Next Rounded" w:cs="Arial"/>
                <w:sz w:val="18"/>
                <w:lang w:eastAsia="en-US"/>
              </w:rPr>
              <w:t>.</w:t>
            </w:r>
          </w:p>
          <w:p w:rsidRPr="006B06D5" w:rsidR="00C43F50" w:rsidP="00C43F50" w:rsidRDefault="00C43F50" w14:paraId="224865C7" w14:textId="77777777">
            <w:pPr>
              <w:spacing w:line="320" w:lineRule="exact"/>
              <w:rPr>
                <w:rFonts w:ascii="Trade Gothic Next Rounded" w:hAnsi="Trade Gothic Next Rounded" w:cs="Arial"/>
                <w:b/>
                <w:sz w:val="20"/>
                <w:szCs w:val="22"/>
              </w:rPr>
            </w:pPr>
          </w:p>
          <w:p w:rsidRPr="002338F4" w:rsidR="004B779B" w:rsidP="002338F4" w:rsidRDefault="004B779B" w14:paraId="6B3ED62B" w14:textId="7E746E88">
            <w:pPr>
              <w:pStyle w:val="ListParagraph"/>
              <w:numPr>
                <w:ilvl w:val="0"/>
                <w:numId w:val="34"/>
              </w:numPr>
              <w:spacing w:line="320" w:lineRule="exact"/>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 xml:space="preserve">Champion the use of </w:t>
            </w:r>
            <w:r w:rsidR="00A82C8A">
              <w:rPr>
                <w:rFonts w:ascii="Trade Gothic Next Light" w:hAnsi="Trade Gothic Next Light" w:eastAsiaTheme="minorHAnsi" w:cstheme="minorHAnsi"/>
                <w:sz w:val="20"/>
                <w:szCs w:val="20"/>
              </w:rPr>
              <w:t xml:space="preserve">future facing technology </w:t>
            </w:r>
            <w:r w:rsidRPr="002338F4">
              <w:rPr>
                <w:rFonts w:ascii="Trade Gothic Next Light" w:hAnsi="Trade Gothic Next Light" w:eastAsiaTheme="minorHAnsi" w:cstheme="minorHAnsi"/>
                <w:sz w:val="20"/>
                <w:szCs w:val="20"/>
              </w:rPr>
              <w:t>to present new customer and commercial opportunities.</w:t>
            </w:r>
          </w:p>
          <w:p w:rsidRPr="002338F4" w:rsidR="004B779B" w:rsidP="002338F4" w:rsidRDefault="004B779B" w14:paraId="64AB2A5A" w14:textId="77777777">
            <w:pPr>
              <w:pStyle w:val="ListParagraph"/>
              <w:numPr>
                <w:ilvl w:val="0"/>
                <w:numId w:val="34"/>
              </w:numPr>
              <w:spacing w:line="320" w:lineRule="exact"/>
              <w:rPr>
                <w:rFonts w:ascii="Arial" w:hAnsi="Arial" w:cs="Arial"/>
                <w:sz w:val="22"/>
                <w:szCs w:val="22"/>
              </w:rPr>
            </w:pPr>
            <w:r w:rsidRPr="002338F4">
              <w:rPr>
                <w:rFonts w:ascii="Trade Gothic Next Light" w:hAnsi="Trade Gothic Next Light" w:eastAsiaTheme="minorHAnsi" w:cstheme="minorHAnsi"/>
                <w:sz w:val="20"/>
                <w:szCs w:val="20"/>
              </w:rPr>
              <w:t>Drive innovation in customer insight methodologies, loyalty measurement, and market intelligence</w:t>
            </w:r>
            <w:r w:rsidRPr="002338F4">
              <w:rPr>
                <w:rFonts w:ascii="Arial" w:hAnsi="Arial" w:cs="Arial"/>
                <w:sz w:val="22"/>
                <w:szCs w:val="22"/>
              </w:rPr>
              <w:t>.</w:t>
            </w:r>
          </w:p>
          <w:p w:rsidRPr="002338F4" w:rsidR="004B779B" w:rsidP="002338F4" w:rsidRDefault="004B779B" w14:paraId="1584ACEB" w14:textId="77777777">
            <w:pPr>
              <w:pStyle w:val="ListParagraph"/>
              <w:numPr>
                <w:ilvl w:val="0"/>
                <w:numId w:val="34"/>
              </w:numPr>
              <w:spacing w:line="320" w:lineRule="exact"/>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Foster a test-and-learn culture, using data to validate new ideas and accelerate decision-making.</w:t>
            </w:r>
          </w:p>
          <w:p w:rsidRPr="002338F4" w:rsidR="00A67556" w:rsidP="002338F4" w:rsidRDefault="004B779B" w14:paraId="54A4531B" w14:textId="1DEA6E44">
            <w:pPr>
              <w:pStyle w:val="ListParagraph"/>
              <w:numPr>
                <w:ilvl w:val="0"/>
                <w:numId w:val="34"/>
              </w:numPr>
              <w:spacing w:line="320" w:lineRule="exact"/>
              <w:rPr>
                <w:rFonts w:ascii="Trade Gothic Next Light" w:hAnsi="Trade Gothic Next Light" w:cs="Arial"/>
                <w:bCs/>
                <w:sz w:val="22"/>
              </w:rPr>
            </w:pPr>
            <w:r w:rsidRPr="002338F4">
              <w:rPr>
                <w:rFonts w:ascii="Trade Gothic Next Light" w:hAnsi="Trade Gothic Next Light" w:eastAsiaTheme="minorHAnsi" w:cstheme="minorHAnsi"/>
                <w:sz w:val="20"/>
                <w:szCs w:val="20"/>
              </w:rPr>
              <w:t>Continuously explore emerging data sources and technologies to enhance strategic foresight and competitive advantage.</w:t>
            </w:r>
          </w:p>
        </w:tc>
      </w:tr>
    </w:tbl>
    <w:p w:rsidRPr="002C1BF7" w:rsidR="008F116C" w:rsidP="008668D9" w:rsidRDefault="008F116C" w14:paraId="5124DB01" w14:textId="77777777">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rsidRPr="002C1BF7" w:rsidR="008F116C" w:rsidP="008668D9" w:rsidRDefault="008F116C" w14:paraId="0DF2A65C" w14:textId="77777777">
      <w:pPr>
        <w:spacing w:line="320" w:lineRule="exact"/>
        <w:ind w:left="-630" w:right="-288"/>
        <w:jc w:val="both"/>
        <w:rPr>
          <w:rFonts w:ascii="Trade Gothic Next Light" w:hAnsi="Trade Gothic Next Light"/>
          <w:color w:val="000000"/>
          <w:sz w:val="20"/>
          <w:szCs w:val="22"/>
        </w:rPr>
      </w:pPr>
    </w:p>
    <w:p w:rsidRPr="002C1BF7" w:rsidR="008F116C" w:rsidP="008668D9" w:rsidRDefault="008F116C" w14:paraId="30E4C79A" w14:textId="1550367D">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rsidRPr="002C1BF7" w:rsidR="00D926E4" w:rsidP="008668D9" w:rsidRDefault="00D926E4" w14:paraId="1C842A1C" w14:textId="77777777">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12"/>
        <w:gridCol w:w="7638"/>
      </w:tblGrid>
      <w:tr w:rsidRPr="00C25328" w:rsidR="00155791" w:rsidTr="4568994A" w14:paraId="5EDF582B" w14:textId="77777777">
        <w:trPr>
          <w:trHeight w:val="383"/>
          <w:jc w:val="center"/>
        </w:trPr>
        <w:tc>
          <w:tcPr>
            <w:tcW w:w="10150" w:type="dxa"/>
            <w:gridSpan w:val="2"/>
            <w:shd w:val="clear" w:color="auto" w:fill="006491"/>
            <w:tcMar/>
          </w:tcPr>
          <w:p w:rsidRPr="00C25328" w:rsidR="00155791" w:rsidRDefault="00155791" w14:paraId="7AD52AFE" w14:textId="620A4EBC">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Pr="00D926E4" w:rsidR="00D926E4" w:rsidTr="4568994A" w14:paraId="099F0159" w14:textId="77777777">
        <w:trPr>
          <w:trHeight w:val="863"/>
          <w:jc w:val="center"/>
        </w:trPr>
        <w:tc>
          <w:tcPr>
            <w:tcW w:w="2512" w:type="dxa"/>
            <w:tcMar/>
          </w:tcPr>
          <w:p w:rsidRPr="002C1BF7" w:rsidR="00D926E4" w:rsidP="00D926E4" w:rsidRDefault="00D926E4" w14:paraId="7E4376C2" w14:textId="3AF21F23">
            <w:pPr>
              <w:pStyle w:val="ListParagraph"/>
              <w:numPr>
                <w:ilvl w:val="0"/>
                <w:numId w:val="3"/>
              </w:numPr>
              <w:spacing w:line="320" w:lineRule="exact"/>
              <w:ind w:left="414"/>
              <w:rPr>
                <w:rFonts w:ascii="Trade Gothic Next Light" w:hAnsi="Trade Gothic Next Light" w:eastAsiaTheme="minorHAnsi"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Mar/>
          </w:tcPr>
          <w:p w:rsidR="002338F4" w:rsidP="723AA7A1" w:rsidRDefault="002338F4" w14:paraId="3D63C1B3" w14:textId="069113A3">
            <w:pPr>
              <w:spacing w:after="160" w:line="278" w:lineRule="auto"/>
              <w:rPr>
                <w:rFonts w:ascii="Trade Gothic Next Light" w:hAnsi="Trade Gothic Next Light" w:eastAsiaTheme="minorEastAsia" w:cstheme="minorBidi"/>
                <w:b/>
                <w:bCs/>
                <w:sz w:val="20"/>
                <w:szCs w:val="20"/>
              </w:rPr>
            </w:pPr>
            <w:r w:rsidRPr="723AA7A1">
              <w:rPr>
                <w:rFonts w:ascii="Trade Gothic Next Light" w:hAnsi="Trade Gothic Next Light" w:eastAsiaTheme="minorEastAsia" w:cstheme="minorBidi"/>
                <w:b/>
                <w:bCs/>
                <w:sz w:val="20"/>
                <w:szCs w:val="20"/>
              </w:rPr>
              <w:t>Desirable</w:t>
            </w:r>
          </w:p>
          <w:p w:rsidRPr="002338F4" w:rsidR="002338F4" w:rsidP="002338F4" w:rsidRDefault="002338F4" w14:paraId="265176E4" w14:textId="0F56CE1F">
            <w:pPr>
              <w:pStyle w:val="ListParagraph"/>
              <w:numPr>
                <w:ilvl w:val="0"/>
                <w:numId w:val="27"/>
              </w:numPr>
              <w:spacing w:after="160" w:line="278" w:lineRule="auto"/>
              <w:rPr>
                <w:rFonts w:ascii="Trade Gothic Next Light" w:hAnsi="Trade Gothic Next Light" w:eastAsiaTheme="minorHAnsi" w:cstheme="minorHAnsi"/>
                <w:sz w:val="20"/>
                <w:szCs w:val="20"/>
              </w:rPr>
            </w:pPr>
            <w:r w:rsidRPr="002338F4">
              <w:rPr>
                <w:rFonts w:ascii="Trade Gothic Next Light" w:hAnsi="Trade Gothic Next Light" w:eastAsiaTheme="minorHAnsi" w:cstheme="minorHAnsi"/>
                <w:sz w:val="20"/>
                <w:szCs w:val="20"/>
              </w:rPr>
              <w:t>Degree is preferred in a relevant field (e.g.</w:t>
            </w:r>
            <w:r w:rsidR="00A51650">
              <w:rPr>
                <w:rFonts w:ascii="Trade Gothic Next Light" w:hAnsi="Trade Gothic Next Light" w:eastAsiaTheme="minorHAnsi" w:cstheme="minorHAnsi"/>
                <w:sz w:val="20"/>
                <w:szCs w:val="20"/>
              </w:rPr>
              <w:t xml:space="preserve"> P</w:t>
            </w:r>
            <w:r w:rsidR="00892854">
              <w:rPr>
                <w:rFonts w:ascii="Trade Gothic Next Light" w:hAnsi="Trade Gothic Next Light" w:eastAsiaTheme="minorHAnsi" w:cstheme="minorHAnsi"/>
                <w:sz w:val="20"/>
                <w:szCs w:val="20"/>
              </w:rPr>
              <w:t>sychology,</w:t>
            </w:r>
            <w:r w:rsidRPr="002338F4">
              <w:rPr>
                <w:rFonts w:ascii="Trade Gothic Next Light" w:hAnsi="Trade Gothic Next Light" w:eastAsiaTheme="minorHAnsi" w:cstheme="minorHAnsi"/>
                <w:sz w:val="20"/>
                <w:szCs w:val="20"/>
              </w:rPr>
              <w:t xml:space="preserve"> Data Science, Statistics, Economics, Research Methods, Business Analytics, or Marketing).</w:t>
            </w:r>
          </w:p>
          <w:p w:rsidRPr="001F604F" w:rsidR="004B03CC" w:rsidP="43B0D45D" w:rsidRDefault="00E02351" w14:paraId="03D7D1F9" w14:textId="33E6AE94">
            <w:pPr>
              <w:pStyle w:val="ListParagraph"/>
              <w:numPr>
                <w:ilvl w:val="0"/>
                <w:numId w:val="27"/>
              </w:numPr>
              <w:spacing w:after="160" w:line="278" w:lineRule="auto"/>
              <w:rPr>
                <w:rFonts w:ascii="Trade Gothic Next Light" w:hAnsi="Trade Gothic Next Light" w:eastAsiaTheme="minorEastAsia" w:cstheme="minorBidi"/>
                <w:sz w:val="20"/>
                <w:szCs w:val="20"/>
              </w:rPr>
            </w:pPr>
            <w:r w:rsidRPr="43B0D45D">
              <w:rPr>
                <w:rFonts w:ascii="Trade Gothic Next Light" w:hAnsi="Trade Gothic Next Light" w:eastAsiaTheme="minorEastAsia" w:cstheme="minorBidi"/>
                <w:sz w:val="20"/>
                <w:szCs w:val="20"/>
              </w:rPr>
              <w:t>Advanced qualifications (e.g. MSc, MBA</w:t>
            </w:r>
            <w:r w:rsidRPr="43B0D45D" w:rsidR="00A82C8A">
              <w:rPr>
                <w:rFonts w:ascii="Trade Gothic Next Light" w:hAnsi="Trade Gothic Next Light" w:eastAsiaTheme="minorEastAsia" w:cstheme="minorBidi"/>
                <w:sz w:val="20"/>
                <w:szCs w:val="20"/>
              </w:rPr>
              <w:t>)</w:t>
            </w:r>
          </w:p>
        </w:tc>
      </w:tr>
      <w:tr w:rsidRPr="00D926E4" w:rsidR="00D926E4" w:rsidTr="4568994A" w14:paraId="7F0DC194" w14:textId="77777777">
        <w:trPr>
          <w:trHeight w:val="864"/>
          <w:jc w:val="center"/>
        </w:trPr>
        <w:tc>
          <w:tcPr>
            <w:tcW w:w="2512" w:type="dxa"/>
            <w:tcMar/>
          </w:tcPr>
          <w:p w:rsidRPr="002C1BF7" w:rsidR="00D926E4" w:rsidP="00D926E4" w:rsidRDefault="00D926E4" w14:paraId="388A8BC1" w14:textId="00085190">
            <w:pPr>
              <w:pStyle w:val="ListParagraph"/>
              <w:numPr>
                <w:ilvl w:val="0"/>
                <w:numId w:val="3"/>
              </w:numPr>
              <w:spacing w:line="320" w:lineRule="exact"/>
              <w:ind w:left="414"/>
              <w:rPr>
                <w:rFonts w:ascii="Trade Gothic Next Light" w:hAnsi="Trade Gothic Next Light" w:eastAsiaTheme="minorHAnsi" w:cstheme="minorHAnsi"/>
                <w:sz w:val="20"/>
                <w:szCs w:val="20"/>
              </w:rPr>
            </w:pPr>
            <w:r w:rsidRPr="002C1BF7">
              <w:rPr>
                <w:rFonts w:ascii="Trade Gothic Next Light" w:hAnsi="Trade Gothic Next Light"/>
                <w:color w:val="000000"/>
                <w:sz w:val="20"/>
                <w:szCs w:val="20"/>
              </w:rPr>
              <w:t>Knowledge</w:t>
            </w:r>
          </w:p>
        </w:tc>
        <w:tc>
          <w:tcPr>
            <w:tcW w:w="7638" w:type="dxa"/>
            <w:tcMar/>
          </w:tcPr>
          <w:p w:rsidRPr="005024E7" w:rsidR="005024E7" w:rsidP="005024E7" w:rsidRDefault="005024E7" w14:paraId="42C4E287" w14:textId="77777777">
            <w:pPr>
              <w:spacing w:after="160" w:line="278" w:lineRule="auto"/>
              <w:rPr>
                <w:rFonts w:ascii="Trade Gothic Next Light" w:hAnsi="Trade Gothic Next Light" w:eastAsiaTheme="minorHAnsi" w:cstheme="minorHAnsi"/>
                <w:b/>
                <w:bCs/>
                <w:sz w:val="20"/>
                <w:szCs w:val="20"/>
              </w:rPr>
            </w:pPr>
            <w:r w:rsidRPr="005024E7">
              <w:rPr>
                <w:rFonts w:ascii="Trade Gothic Next Light" w:hAnsi="Trade Gothic Next Light" w:eastAsiaTheme="minorHAnsi" w:cstheme="minorHAnsi"/>
                <w:b/>
                <w:bCs/>
                <w:sz w:val="20"/>
                <w:szCs w:val="20"/>
              </w:rPr>
              <w:t>Essential</w:t>
            </w:r>
          </w:p>
          <w:p w:rsidR="00A67556" w:rsidP="006B4DF9" w:rsidRDefault="00A67556" w14:paraId="5A065345" w14:textId="6373FEE5">
            <w:pPr>
              <w:pStyle w:val="ListParagraph"/>
              <w:numPr>
                <w:ilvl w:val="0"/>
                <w:numId w:val="24"/>
              </w:numPr>
              <w:spacing w:after="160" w:line="278" w:lineRule="auto"/>
              <w:rPr>
                <w:rFonts w:ascii="Trade Gothic Next Light" w:hAnsi="Trade Gothic Next Light" w:eastAsiaTheme="minorHAnsi" w:cstheme="minorHAnsi"/>
                <w:sz w:val="20"/>
                <w:szCs w:val="20"/>
              </w:rPr>
            </w:pPr>
            <w:r w:rsidRPr="00365BA3">
              <w:rPr>
                <w:rFonts w:ascii="Trade Gothic Next Light" w:hAnsi="Trade Gothic Next Light" w:eastAsiaTheme="minorHAnsi" w:cstheme="minorHAnsi"/>
                <w:sz w:val="20"/>
                <w:szCs w:val="20"/>
              </w:rPr>
              <w:t xml:space="preserve">Deep experience in </w:t>
            </w:r>
            <w:r w:rsidRPr="00365BA3" w:rsidR="00E462EC">
              <w:rPr>
                <w:rFonts w:ascii="Trade Gothic Next Light" w:hAnsi="Trade Gothic Next Light" w:eastAsiaTheme="minorHAnsi" w:cstheme="minorHAnsi"/>
                <w:sz w:val="20"/>
                <w:szCs w:val="20"/>
              </w:rPr>
              <w:t>customer insights</w:t>
            </w:r>
            <w:r w:rsidR="00A82C8A">
              <w:rPr>
                <w:rFonts w:ascii="Trade Gothic Next Light" w:hAnsi="Trade Gothic Next Light" w:eastAsiaTheme="minorHAnsi" w:cstheme="minorHAnsi"/>
                <w:sz w:val="20"/>
                <w:szCs w:val="20"/>
              </w:rPr>
              <w:t xml:space="preserve"> and</w:t>
            </w:r>
            <w:r w:rsidRPr="00365BA3">
              <w:rPr>
                <w:rFonts w:ascii="Trade Gothic Next Light" w:hAnsi="Trade Gothic Next Light" w:eastAsiaTheme="minorHAnsi" w:cstheme="minorHAnsi"/>
                <w:sz w:val="20"/>
                <w:szCs w:val="20"/>
              </w:rPr>
              <w:t xml:space="preserve"> </w:t>
            </w:r>
            <w:r w:rsidRPr="00365BA3" w:rsidR="00E462EC">
              <w:rPr>
                <w:rFonts w:ascii="Trade Gothic Next Light" w:hAnsi="Trade Gothic Next Light" w:eastAsiaTheme="minorHAnsi" w:cstheme="minorHAnsi"/>
                <w:sz w:val="20"/>
                <w:szCs w:val="20"/>
              </w:rPr>
              <w:t>market intelligence</w:t>
            </w:r>
            <w:r w:rsidR="00365BA3">
              <w:rPr>
                <w:rFonts w:ascii="Trade Gothic Next Light" w:hAnsi="Trade Gothic Next Light" w:eastAsiaTheme="minorHAnsi" w:cstheme="minorHAnsi"/>
                <w:sz w:val="20"/>
                <w:szCs w:val="20"/>
              </w:rPr>
              <w:t xml:space="preserve"> </w:t>
            </w:r>
            <w:r w:rsidRPr="00365BA3">
              <w:rPr>
                <w:rFonts w:ascii="Trade Gothic Next Light" w:hAnsi="Trade Gothic Next Light" w:eastAsiaTheme="minorHAnsi" w:cstheme="minorHAnsi"/>
                <w:sz w:val="20"/>
                <w:szCs w:val="20"/>
              </w:rPr>
              <w:t>in a senior leadership role</w:t>
            </w:r>
          </w:p>
          <w:p w:rsidRPr="006B4DF9" w:rsidR="006B4DF9" w:rsidP="006B4DF9" w:rsidRDefault="006B4DF9" w14:paraId="5D67350D" w14:textId="3B9B5B6E">
            <w:pPr>
              <w:pStyle w:val="ListParagraph"/>
              <w:numPr>
                <w:ilvl w:val="0"/>
                <w:numId w:val="24"/>
              </w:numPr>
              <w:rPr>
                <w:rFonts w:ascii="Trade Gothic Next Light" w:hAnsi="Trade Gothic Next Light" w:eastAsiaTheme="minorEastAsia" w:cstheme="minorBidi"/>
              </w:rPr>
            </w:pPr>
            <w:r w:rsidRPr="003F59FC">
              <w:rPr>
                <w:rFonts w:ascii="Trade Gothic Next Light" w:hAnsi="Trade Gothic Next Light" w:eastAsiaTheme="minorEastAsia" w:cstheme="minorBidi"/>
                <w:sz w:val="20"/>
                <w:szCs w:val="20"/>
              </w:rPr>
              <w:t xml:space="preserve">Experience in the ecommerce is </w:t>
            </w:r>
            <w:r w:rsidR="00B0192A">
              <w:rPr>
                <w:rFonts w:ascii="Trade Gothic Next Light" w:hAnsi="Trade Gothic Next Light" w:eastAsiaTheme="minorEastAsia" w:cstheme="minorBidi"/>
                <w:sz w:val="20"/>
                <w:szCs w:val="20"/>
              </w:rPr>
              <w:t>desirable</w:t>
            </w:r>
          </w:p>
          <w:p w:rsidRPr="00365BA3" w:rsidR="00A67556" w:rsidP="006B4DF9" w:rsidRDefault="00A67556" w14:paraId="5449E5E9" w14:textId="77777777">
            <w:pPr>
              <w:pStyle w:val="ListParagraph"/>
              <w:numPr>
                <w:ilvl w:val="0"/>
                <w:numId w:val="24"/>
              </w:numPr>
              <w:spacing w:after="160" w:line="278" w:lineRule="auto"/>
              <w:rPr>
                <w:rFonts w:ascii="Trade Gothic Next Light" w:hAnsi="Trade Gothic Next Light" w:eastAsiaTheme="minorHAnsi" w:cstheme="minorHAnsi"/>
                <w:sz w:val="20"/>
                <w:szCs w:val="20"/>
              </w:rPr>
            </w:pPr>
            <w:r w:rsidRPr="00365BA3">
              <w:rPr>
                <w:rFonts w:ascii="Trade Gothic Next Light" w:hAnsi="Trade Gothic Next Light" w:eastAsiaTheme="minorHAnsi" w:cstheme="minorHAnsi"/>
                <w:sz w:val="20"/>
                <w:szCs w:val="20"/>
              </w:rPr>
              <w:t xml:space="preserve">Experience in working with cross-functional teams and business units to translate business needs into data-driven </w:t>
            </w:r>
            <w:commentRangeStart w:id="2"/>
            <w:r w:rsidRPr="00365BA3">
              <w:rPr>
                <w:rFonts w:ascii="Trade Gothic Next Light" w:hAnsi="Trade Gothic Next Light" w:eastAsiaTheme="minorHAnsi" w:cstheme="minorHAnsi"/>
                <w:sz w:val="20"/>
                <w:szCs w:val="20"/>
              </w:rPr>
              <w:t>solutions</w:t>
            </w:r>
            <w:commentRangeEnd w:id="2"/>
            <w:r w:rsidRPr="00365BA3" w:rsidR="003C4ABA">
              <w:rPr>
                <w:rStyle w:val="CommentReference"/>
                <w:rFonts w:ascii="Trade Gothic Next Light" w:hAnsi="Trade Gothic Next Light" w:eastAsiaTheme="minorHAnsi" w:cstheme="minorHAnsi"/>
                <w:sz w:val="20"/>
                <w:szCs w:val="20"/>
              </w:rPr>
              <w:commentReference w:id="2"/>
            </w:r>
            <w:r w:rsidRPr="00365BA3">
              <w:rPr>
                <w:rFonts w:ascii="Trade Gothic Next Light" w:hAnsi="Trade Gothic Next Light" w:eastAsiaTheme="minorHAnsi" w:cstheme="minorHAnsi"/>
                <w:sz w:val="20"/>
                <w:szCs w:val="20"/>
              </w:rPr>
              <w:t>.</w:t>
            </w:r>
          </w:p>
          <w:p w:rsidRPr="00AA20B1" w:rsidR="004B03CC" w:rsidP="006B4DF9" w:rsidRDefault="00A67556" w14:paraId="74329C2F" w14:textId="3C59E059">
            <w:pPr>
              <w:pStyle w:val="ListParagraph"/>
              <w:numPr>
                <w:ilvl w:val="0"/>
                <w:numId w:val="24"/>
              </w:numPr>
              <w:spacing w:after="160" w:line="278" w:lineRule="auto"/>
              <w:rPr>
                <w:rFonts w:ascii="Trade Gothic Next Light" w:hAnsi="Trade Gothic Next Light" w:eastAsiaTheme="minorHAnsi" w:cstheme="minorHAnsi"/>
                <w:sz w:val="20"/>
                <w:szCs w:val="20"/>
              </w:rPr>
            </w:pPr>
            <w:r w:rsidRPr="723AA7A1">
              <w:rPr>
                <w:rFonts w:ascii="Trade Gothic Next Light" w:hAnsi="Trade Gothic Next Light" w:eastAsiaTheme="minorEastAsia" w:cstheme="minorBidi"/>
                <w:sz w:val="20"/>
                <w:szCs w:val="20"/>
              </w:rPr>
              <w:t xml:space="preserve">Strong knowledge of data governance and </w:t>
            </w:r>
            <w:r w:rsidRPr="723AA7A1" w:rsidR="00E462EC">
              <w:rPr>
                <w:rFonts w:ascii="Trade Gothic Next Light" w:hAnsi="Trade Gothic Next Light" w:eastAsiaTheme="minorEastAsia" w:cstheme="minorBidi"/>
                <w:sz w:val="20"/>
                <w:szCs w:val="20"/>
              </w:rPr>
              <w:t xml:space="preserve">data </w:t>
            </w:r>
            <w:r w:rsidRPr="723AA7A1">
              <w:rPr>
                <w:rFonts w:ascii="Trade Gothic Next Light" w:hAnsi="Trade Gothic Next Light" w:eastAsiaTheme="minorEastAsia" w:cstheme="minorBidi"/>
                <w:sz w:val="20"/>
                <w:szCs w:val="20"/>
              </w:rPr>
              <w:t>compliance standards.</w:t>
            </w:r>
          </w:p>
          <w:p w:rsidRPr="00AA20B1" w:rsidR="001F604F" w:rsidP="006B4DF9" w:rsidRDefault="001F604F" w14:paraId="48A95745" w14:textId="02FBF928">
            <w:pPr>
              <w:pStyle w:val="ListParagraph"/>
              <w:numPr>
                <w:ilvl w:val="0"/>
                <w:numId w:val="24"/>
              </w:numPr>
              <w:rPr>
                <w:rFonts w:ascii="Trade Gothic Next Light" w:hAnsi="Trade Gothic Next Light" w:eastAsiaTheme="minorHAnsi" w:cstheme="minorHAnsi"/>
                <w:sz w:val="20"/>
                <w:szCs w:val="20"/>
              </w:rPr>
            </w:pPr>
            <w:r w:rsidRPr="00AA20B1">
              <w:rPr>
                <w:rFonts w:ascii="Trade Gothic Next Light" w:hAnsi="Trade Gothic Next Light" w:eastAsiaTheme="minorHAnsi" w:cstheme="minorHAnsi"/>
                <w:sz w:val="20"/>
                <w:szCs w:val="20"/>
              </w:rPr>
              <w:t xml:space="preserve">Proven track record of </w:t>
            </w:r>
            <w:r w:rsidRPr="00AA20B1" w:rsidR="00AA20B1">
              <w:rPr>
                <w:rFonts w:ascii="Trade Gothic Next Light" w:hAnsi="Trade Gothic Next Light" w:eastAsiaTheme="minorHAnsi" w:cstheme="minorHAnsi"/>
                <w:sz w:val="20"/>
                <w:szCs w:val="20"/>
              </w:rPr>
              <w:t xml:space="preserve">utilising </w:t>
            </w:r>
            <w:r w:rsidRPr="00AA20B1">
              <w:rPr>
                <w:rFonts w:ascii="Trade Gothic Next Light" w:hAnsi="Trade Gothic Next Light" w:eastAsiaTheme="minorHAnsi" w:cstheme="minorHAnsi"/>
                <w:sz w:val="20"/>
                <w:szCs w:val="20"/>
              </w:rPr>
              <w:t>data across multiple systems and platforms.</w:t>
            </w:r>
          </w:p>
          <w:p w:rsidRPr="001F604F" w:rsidR="001F604F" w:rsidP="00AA20B1" w:rsidRDefault="001F604F" w14:paraId="3403562D" w14:textId="724A4E7C">
            <w:pPr>
              <w:rPr>
                <w:rFonts w:ascii="Arial" w:hAnsi="Arial" w:cs="Arial"/>
                <w:sz w:val="22"/>
                <w:szCs w:val="22"/>
              </w:rPr>
            </w:pPr>
          </w:p>
        </w:tc>
      </w:tr>
      <w:tr w:rsidRPr="00D926E4" w:rsidR="00D926E4" w:rsidTr="4568994A" w14:paraId="16FF68B5" w14:textId="77777777">
        <w:trPr>
          <w:trHeight w:val="3455"/>
          <w:jc w:val="center"/>
        </w:trPr>
        <w:tc>
          <w:tcPr>
            <w:tcW w:w="2512" w:type="dxa"/>
            <w:tcMar/>
          </w:tcPr>
          <w:p w:rsidRPr="002C1BF7" w:rsidR="00D926E4" w:rsidP="00D926E4" w:rsidRDefault="00D926E4" w14:paraId="1870DE5E" w14:textId="5A2DA80D">
            <w:pPr>
              <w:pStyle w:val="ListParagraph"/>
              <w:numPr>
                <w:ilvl w:val="0"/>
                <w:numId w:val="3"/>
              </w:numPr>
              <w:spacing w:line="320" w:lineRule="exact"/>
              <w:ind w:left="414"/>
              <w:rPr>
                <w:rFonts w:ascii="Trade Gothic Next Light" w:hAnsi="Trade Gothic Next Light" w:eastAsiaTheme="minorHAnsi" w:cstheme="minorHAnsi"/>
                <w:sz w:val="20"/>
                <w:szCs w:val="20"/>
              </w:rPr>
            </w:pPr>
            <w:r w:rsidRPr="002C1BF7">
              <w:rPr>
                <w:rFonts w:ascii="Trade Gothic Next Light" w:hAnsi="Trade Gothic Next Light"/>
                <w:color w:val="000000"/>
                <w:sz w:val="20"/>
                <w:szCs w:val="20"/>
              </w:rPr>
              <w:t>Skills/Ability</w:t>
            </w:r>
          </w:p>
        </w:tc>
        <w:tc>
          <w:tcPr>
            <w:tcW w:w="7638" w:type="dxa"/>
            <w:tcMar/>
          </w:tcPr>
          <w:p w:rsidRPr="005024E7" w:rsidR="005024E7" w:rsidP="00115DD0" w:rsidRDefault="005024E7" w14:paraId="7BE47FBD" w14:textId="77777777">
            <w:pPr>
              <w:spacing w:after="160" w:line="278" w:lineRule="auto"/>
              <w:rPr>
                <w:rFonts w:ascii="Trade Gothic Next Light" w:hAnsi="Trade Gothic Next Light" w:eastAsiaTheme="minorHAnsi" w:cstheme="minorHAnsi"/>
                <w:b/>
                <w:bCs/>
                <w:sz w:val="20"/>
                <w:szCs w:val="20"/>
              </w:rPr>
            </w:pPr>
            <w:r w:rsidRPr="723AA7A1">
              <w:rPr>
                <w:rFonts w:ascii="Trade Gothic Next Light" w:hAnsi="Trade Gothic Next Light" w:eastAsiaTheme="minorEastAsia" w:cstheme="minorBidi"/>
                <w:b/>
                <w:bCs/>
                <w:sz w:val="20"/>
                <w:szCs w:val="20"/>
              </w:rPr>
              <w:t>Essential</w:t>
            </w:r>
          </w:p>
          <w:p w:rsidRPr="003A5A85" w:rsidR="00060384" w:rsidP="4568994A" w:rsidRDefault="00060384" w14:paraId="7E6D2700" w14:textId="064B247E">
            <w:pPr>
              <w:pStyle w:val="ListParagraph"/>
              <w:numPr>
                <w:ilvl w:val="0"/>
                <w:numId w:val="25"/>
              </w:numPr>
              <w:spacing w:after="160" w:line="278" w:lineRule="auto"/>
              <w:rPr>
                <w:rFonts w:ascii="Trade Gothic Next Light" w:hAnsi="Trade Gothic Next Light" w:eastAsia="ＭＳ 明朝" w:cs="Arial" w:eastAsiaTheme="minorEastAsia" w:cstheme="minorBidi"/>
                <w:sz w:val="20"/>
                <w:szCs w:val="20"/>
              </w:rPr>
            </w:pPr>
            <w:r w:rsidRPr="4568994A" w:rsidR="00060384">
              <w:rPr>
                <w:rFonts w:ascii="Trade Gothic Next Light" w:hAnsi="Trade Gothic Next Light" w:eastAsia="ＭＳ 明朝" w:cs="Arial" w:eastAsiaTheme="minorEastAsia" w:cstheme="minorBidi"/>
                <w:sz w:val="20"/>
                <w:szCs w:val="20"/>
              </w:rPr>
              <w:t xml:space="preserve">Ability to influence senior stakeholders and drive strategic decision-making through insight and </w:t>
            </w:r>
            <w:commentRangeStart w:id="3"/>
            <w:commentRangeStart w:id="4"/>
            <w:r w:rsidRPr="4568994A" w:rsidR="00060384">
              <w:rPr>
                <w:rFonts w:ascii="Trade Gothic Next Light" w:hAnsi="Trade Gothic Next Light" w:eastAsia="ＭＳ 明朝" w:cs="Arial" w:eastAsiaTheme="minorEastAsia" w:cstheme="minorBidi"/>
                <w:sz w:val="20"/>
                <w:szCs w:val="20"/>
              </w:rPr>
              <w:t>data</w:t>
            </w:r>
            <w:commentRangeEnd w:id="3"/>
            <w:r>
              <w:rPr>
                <w:rStyle w:val="CommentReference"/>
              </w:rPr>
              <w:commentReference w:id="3"/>
            </w:r>
            <w:commentRangeEnd w:id="4"/>
            <w:r>
              <w:rPr>
                <w:rStyle w:val="CommentReference"/>
              </w:rPr>
              <w:commentReference w:id="4"/>
            </w:r>
          </w:p>
          <w:p w:rsidRPr="00943C22" w:rsidR="00943C22" w:rsidP="4568994A" w:rsidRDefault="00943C22" w14:paraId="78058159" w14:textId="0FF49C1B">
            <w:pPr>
              <w:pStyle w:val="ListParagraph"/>
              <w:numPr>
                <w:ilvl w:val="0"/>
                <w:numId w:val="25"/>
              </w:numPr>
              <w:spacing w:after="160" w:line="278" w:lineRule="auto"/>
              <w:rPr>
                <w:rFonts w:ascii="Trade Gothic Next Light" w:hAnsi="Trade Gothic Next Light" w:eastAsia="Calibri" w:cs="Calibri" w:eastAsiaTheme="minorAscii" w:cstheme="minorAscii"/>
                <w:color w:val="000000" w:themeColor="text1"/>
                <w:sz w:val="20"/>
                <w:szCs w:val="20"/>
              </w:rPr>
            </w:pPr>
            <w:r w:rsidRPr="4568994A" w:rsidR="00943C22">
              <w:rPr>
                <w:rFonts w:ascii="Trade Gothic Next Light" w:hAnsi="Trade Gothic Next Light" w:eastAsia="Calibri" w:cs="Calibri" w:eastAsiaTheme="minorAscii" w:cstheme="minorAscii"/>
                <w:color w:val="000000" w:themeColor="text1" w:themeTint="FF" w:themeShade="FF"/>
                <w:sz w:val="20"/>
                <w:szCs w:val="20"/>
              </w:rPr>
              <w:t>Communications skills – able to present complex insights in a clear manner that influences senior decision making; able to tailor comms to different audiences</w:t>
            </w:r>
          </w:p>
          <w:p w:rsidRPr="000112E0" w:rsidR="0F8DD06C" w:rsidP="723AA7A1" w:rsidRDefault="000112E0" w14:paraId="67D66825" w14:textId="5AC3931A">
            <w:pPr>
              <w:pStyle w:val="ListParagraph"/>
              <w:numPr>
                <w:ilvl w:val="0"/>
                <w:numId w:val="25"/>
              </w:numPr>
              <w:spacing w:after="160" w:line="278" w:lineRule="auto"/>
              <w:rPr>
                <w:rFonts w:ascii="Trade Gothic Next Light" w:hAnsi="Trade Gothic Next Light" w:eastAsiaTheme="minorEastAsia" w:cstheme="minorBidi"/>
              </w:rPr>
            </w:pPr>
            <w:r>
              <w:rPr>
                <w:rFonts w:ascii="Trade Gothic Next Light" w:hAnsi="Trade Gothic Next Light" w:eastAsiaTheme="minorEastAsia" w:cstheme="minorBidi"/>
                <w:sz w:val="20"/>
                <w:szCs w:val="20"/>
              </w:rPr>
              <w:t>P</w:t>
            </w:r>
            <w:r w:rsidRPr="003F59FC" w:rsidR="0F8DD06C">
              <w:rPr>
                <w:rFonts w:ascii="Trade Gothic Next Light" w:hAnsi="Trade Gothic Next Light" w:eastAsiaTheme="minorEastAsia" w:cstheme="minorBidi"/>
                <w:sz w:val="20"/>
                <w:szCs w:val="20"/>
              </w:rPr>
              <w:t>roven experience in customer analytics, market insights, or commercial strategy roles within QSR, retail, or consumer-facing sectors.</w:t>
            </w:r>
          </w:p>
          <w:p w:rsidRPr="000112E0" w:rsidR="000112E0" w:rsidP="4568994A" w:rsidRDefault="000112E0" w14:paraId="456D1D68" w14:textId="012D947B">
            <w:pPr>
              <w:pStyle w:val="ListParagraph"/>
              <w:numPr>
                <w:ilvl w:val="0"/>
                <w:numId w:val="25"/>
              </w:numPr>
              <w:spacing w:after="160" w:line="278" w:lineRule="auto"/>
              <w:rPr>
                <w:rFonts w:ascii="Trade Gothic Next Light" w:hAnsi="Trade Gothic Next Light" w:eastAsia="ＭＳ 明朝" w:cs="Arial" w:eastAsiaTheme="minorEastAsia" w:cstheme="minorBidi"/>
                <w:sz w:val="20"/>
                <w:szCs w:val="20"/>
              </w:rPr>
            </w:pPr>
            <w:r w:rsidRPr="4568994A" w:rsidR="000112E0">
              <w:rPr>
                <w:rFonts w:ascii="Trade Gothic Next Light" w:hAnsi="Trade Gothic Next Light" w:eastAsia="ＭＳ 明朝" w:cs="Arial" w:eastAsiaTheme="minorEastAsia" w:cstheme="minorBidi"/>
                <w:sz w:val="20"/>
                <w:szCs w:val="20"/>
              </w:rPr>
              <w:t xml:space="preserve">Customer Behaviour &amp; Loyalty: Deep understanding of customer lifecycle, segmentation, and loyalty drivers (beneficial if have QSR </w:t>
            </w:r>
            <w:commentRangeStart w:id="5"/>
            <w:r w:rsidRPr="4568994A" w:rsidR="000112E0">
              <w:rPr>
                <w:rFonts w:ascii="Trade Gothic Next Light" w:hAnsi="Trade Gothic Next Light" w:eastAsia="ＭＳ 明朝" w:cs="Arial" w:eastAsiaTheme="minorEastAsia" w:cstheme="minorBidi"/>
                <w:sz w:val="20"/>
                <w:szCs w:val="20"/>
              </w:rPr>
              <w:t>knowledge</w:t>
            </w:r>
            <w:commentRangeEnd w:id="5"/>
            <w:r>
              <w:rPr>
                <w:rStyle w:val="CommentReference"/>
              </w:rPr>
              <w:commentReference w:id="5"/>
            </w:r>
          </w:p>
          <w:p w:rsidRPr="003F59FC" w:rsidR="00115DD0" w:rsidP="00AA20B1" w:rsidRDefault="00115DD0" w14:paraId="7738D408" w14:textId="3A60F331">
            <w:pPr>
              <w:pStyle w:val="ListParagraph"/>
              <w:numPr>
                <w:ilvl w:val="0"/>
                <w:numId w:val="25"/>
              </w:numPr>
              <w:spacing w:after="160" w:line="278" w:lineRule="auto"/>
              <w:rPr>
                <w:rFonts w:ascii="Trade Gothic Next Light" w:hAnsi="Trade Gothic Next Light" w:eastAsiaTheme="minorHAnsi" w:cstheme="minorHAnsi"/>
                <w:sz w:val="20"/>
                <w:szCs w:val="20"/>
              </w:rPr>
            </w:pPr>
            <w:r w:rsidRPr="003F59FC">
              <w:rPr>
                <w:rFonts w:ascii="Trade Gothic Next Light" w:hAnsi="Trade Gothic Next Light" w:eastAsiaTheme="minorHAnsi" w:cstheme="minorHAnsi"/>
                <w:sz w:val="20"/>
                <w:szCs w:val="20"/>
              </w:rPr>
              <w:t xml:space="preserve">Market &amp; Competitive Intelligence: </w:t>
            </w:r>
            <w:r w:rsidRPr="003F59FC" w:rsidR="00DD012F">
              <w:rPr>
                <w:rFonts w:ascii="Trade Gothic Next Light" w:hAnsi="Trade Gothic Next Light" w:eastAsiaTheme="minorHAnsi" w:cstheme="minorHAnsi"/>
                <w:sz w:val="20"/>
                <w:szCs w:val="20"/>
              </w:rPr>
              <w:t xml:space="preserve">Prior experience understanding </w:t>
            </w:r>
            <w:r w:rsidRPr="003F59FC">
              <w:rPr>
                <w:rFonts w:ascii="Trade Gothic Next Light" w:hAnsi="Trade Gothic Next Light" w:eastAsiaTheme="minorHAnsi" w:cstheme="minorHAnsi"/>
                <w:sz w:val="20"/>
                <w:szCs w:val="20"/>
              </w:rPr>
              <w:t>market share dynamics, competitor benchmarking, and consumer trends.</w:t>
            </w:r>
          </w:p>
          <w:p w:rsidRPr="003F59FC" w:rsidR="005024E7" w:rsidP="4568994A" w:rsidRDefault="005024E7" w14:paraId="2F4358BD" w14:textId="73FB4A57">
            <w:pPr>
              <w:pStyle w:val="ListParagraph"/>
              <w:numPr>
                <w:ilvl w:val="0"/>
                <w:numId w:val="25"/>
              </w:numPr>
              <w:spacing w:after="160" w:line="278" w:lineRule="auto"/>
              <w:rPr>
                <w:rFonts w:ascii="Trade Gothic Next Light" w:hAnsi="Trade Gothic Next Light" w:eastAsia="Calibri" w:cs="Calibri" w:eastAsiaTheme="minorAscii" w:cstheme="minorAscii"/>
                <w:sz w:val="20"/>
                <w:szCs w:val="20"/>
              </w:rPr>
            </w:pPr>
            <w:r w:rsidRPr="4568994A" w:rsidR="005024E7">
              <w:rPr>
                <w:rFonts w:ascii="Trade Gothic Next Light" w:hAnsi="Trade Gothic Next Light" w:eastAsia="Calibri" w:cs="Calibri" w:eastAsiaTheme="minorAscii" w:cstheme="minorAscii"/>
                <w:sz w:val="20"/>
                <w:szCs w:val="20"/>
              </w:rPr>
              <w:t>Regulatory &amp; Data Governance: Awareness of data privacy regulations (e.g. GDPR) and best practices in ethical data use</w:t>
            </w:r>
          </w:p>
          <w:p w:rsidRPr="00943C22" w:rsidR="005A718C" w:rsidP="005A718C" w:rsidRDefault="005A718C" w14:paraId="44DE94B6" w14:textId="6E827274">
            <w:pPr>
              <w:pStyle w:val="ListParagraph"/>
              <w:numPr>
                <w:ilvl w:val="0"/>
                <w:numId w:val="25"/>
              </w:numPr>
              <w:spacing w:after="160" w:line="278" w:lineRule="auto"/>
              <w:rPr>
                <w:rFonts w:ascii="Trade Gothic Next Light" w:hAnsi="Trade Gothic Next Light" w:eastAsiaTheme="minorHAnsi" w:cstheme="minorHAnsi"/>
                <w:color w:val="000000" w:themeColor="text1"/>
                <w:sz w:val="20"/>
                <w:szCs w:val="20"/>
              </w:rPr>
            </w:pPr>
            <w:r w:rsidRPr="00943C22">
              <w:rPr>
                <w:rFonts w:ascii="Trade Gothic Next Light" w:hAnsi="Trade Gothic Next Light" w:eastAsiaTheme="minorHAnsi" w:cstheme="minorHAnsi"/>
                <w:color w:val="000000" w:themeColor="text1"/>
                <w:sz w:val="20"/>
                <w:szCs w:val="20"/>
              </w:rPr>
              <w:t>Relationship building and influencing skills</w:t>
            </w:r>
          </w:p>
          <w:p w:rsidRPr="00943C22" w:rsidR="005A718C" w:rsidP="005A718C" w:rsidRDefault="005A718C" w14:paraId="188FDA5B" w14:textId="5E2F2223">
            <w:pPr>
              <w:pStyle w:val="ListParagraph"/>
              <w:numPr>
                <w:ilvl w:val="0"/>
                <w:numId w:val="25"/>
              </w:numPr>
              <w:spacing w:after="160" w:line="278" w:lineRule="auto"/>
              <w:rPr>
                <w:rFonts w:ascii="Trade Gothic Next Light" w:hAnsi="Trade Gothic Next Light" w:eastAsiaTheme="minorHAnsi" w:cstheme="minorHAnsi"/>
                <w:color w:val="000000" w:themeColor="text1"/>
                <w:sz w:val="20"/>
                <w:szCs w:val="20"/>
              </w:rPr>
            </w:pPr>
            <w:r w:rsidRPr="00943C22">
              <w:rPr>
                <w:rFonts w:ascii="Trade Gothic Next Light" w:hAnsi="Trade Gothic Next Light" w:eastAsiaTheme="minorEastAsia" w:cstheme="minorBidi"/>
                <w:color w:val="000000" w:themeColor="text1"/>
                <w:sz w:val="20"/>
                <w:szCs w:val="20"/>
              </w:rPr>
              <w:t>Team leadership and developing others</w:t>
            </w:r>
          </w:p>
          <w:p w:rsidR="723AA7A1" w:rsidP="723AA7A1" w:rsidRDefault="723AA7A1" w14:paraId="55591CA0" w14:textId="0C57FC20">
            <w:pPr>
              <w:pStyle w:val="ListParagraph"/>
              <w:spacing w:after="160" w:line="278" w:lineRule="auto"/>
              <w:rPr>
                <w:rFonts w:ascii="Trade Gothic Next Light" w:hAnsi="Trade Gothic Next Light" w:eastAsiaTheme="minorEastAsia" w:cstheme="minorBidi"/>
                <w:color w:val="EE0000"/>
                <w:sz w:val="20"/>
                <w:szCs w:val="20"/>
              </w:rPr>
            </w:pPr>
          </w:p>
          <w:p w:rsidRPr="005A718C" w:rsidR="005A718C" w:rsidP="00CD37A7" w:rsidRDefault="005A718C" w14:paraId="3FC1E7D7" w14:textId="77777777">
            <w:pPr>
              <w:pStyle w:val="ListParagraph"/>
              <w:spacing w:after="160" w:line="278" w:lineRule="auto"/>
              <w:rPr>
                <w:rFonts w:ascii="Trade Gothic Next Light" w:hAnsi="Trade Gothic Next Light" w:eastAsiaTheme="minorHAnsi" w:cstheme="minorHAnsi"/>
                <w:sz w:val="20"/>
                <w:szCs w:val="20"/>
              </w:rPr>
            </w:pPr>
          </w:p>
          <w:p w:rsidRPr="006B4DF9" w:rsidR="005024E7" w:rsidP="00115DD0" w:rsidRDefault="005024E7" w14:paraId="275793B0" w14:textId="77777777">
            <w:pPr>
              <w:spacing w:after="160" w:line="278" w:lineRule="auto"/>
              <w:rPr>
                <w:rFonts w:ascii="Trade Gothic Next Light" w:hAnsi="Trade Gothic Next Light" w:eastAsiaTheme="minorHAnsi" w:cstheme="minorHAnsi"/>
                <w:b/>
                <w:bCs/>
                <w:color w:val="000000" w:themeColor="text1"/>
                <w:sz w:val="20"/>
                <w:szCs w:val="20"/>
              </w:rPr>
            </w:pPr>
            <w:r w:rsidRPr="006B4DF9">
              <w:rPr>
                <w:rFonts w:ascii="Trade Gothic Next Light" w:hAnsi="Trade Gothic Next Light" w:eastAsiaTheme="minorHAnsi" w:cstheme="minorHAnsi"/>
                <w:b/>
                <w:bCs/>
                <w:color w:val="000000" w:themeColor="text1"/>
                <w:sz w:val="20"/>
                <w:szCs w:val="20"/>
              </w:rPr>
              <w:t>Desirable</w:t>
            </w:r>
          </w:p>
          <w:p w:rsidRPr="006B4DF9" w:rsidR="00115DD0" w:rsidP="05B4E2BF" w:rsidRDefault="00115DD0" w14:paraId="43870608" w14:textId="09417175">
            <w:pPr>
              <w:pStyle w:val="ListParagraph"/>
              <w:numPr>
                <w:ilvl w:val="0"/>
                <w:numId w:val="26"/>
              </w:numPr>
              <w:spacing w:after="160" w:line="278" w:lineRule="auto"/>
              <w:rPr>
                <w:rFonts w:ascii="Trade Gothic Next Light" w:hAnsi="Trade Gothic Next Light" w:eastAsia="Calibri" w:cs="Calibri" w:eastAsiaTheme="minorAscii" w:cstheme="minorAscii"/>
                <w:color w:val="000000" w:themeColor="text1"/>
                <w:sz w:val="20"/>
                <w:szCs w:val="20"/>
              </w:rPr>
            </w:pPr>
            <w:r w:rsidRPr="05B4E2BF" w:rsidR="00115DD0">
              <w:rPr>
                <w:rFonts w:ascii="Trade Gothic Next Light" w:hAnsi="Trade Gothic Next Light" w:eastAsia="Calibri" w:cs="Calibri" w:eastAsiaTheme="minorAscii" w:cstheme="minorAscii"/>
                <w:color w:val="000000" w:themeColor="text1" w:themeTint="FF" w:themeShade="FF"/>
                <w:sz w:val="20"/>
                <w:szCs w:val="20"/>
              </w:rPr>
              <w:t xml:space="preserve">Data &amp; Analytics Tools: </w:t>
            </w:r>
            <w:r w:rsidRPr="05B4E2BF" w:rsidR="005024E7">
              <w:rPr>
                <w:rFonts w:ascii="Trade Gothic Next Light" w:hAnsi="Trade Gothic Next Light" w:eastAsia="Calibri" w:cs="Calibri" w:eastAsiaTheme="minorAscii" w:cstheme="minorAscii"/>
                <w:color w:val="000000" w:themeColor="text1" w:themeTint="FF" w:themeShade="FF"/>
                <w:sz w:val="20"/>
                <w:szCs w:val="20"/>
              </w:rPr>
              <w:t xml:space="preserve">Not essential but </w:t>
            </w:r>
            <w:r w:rsidRPr="05B4E2BF" w:rsidR="508A139A">
              <w:rPr>
                <w:rFonts w:ascii="Trade Gothic Next Light" w:hAnsi="Trade Gothic Next Light" w:eastAsia="Calibri" w:cs="Calibri" w:eastAsiaTheme="minorAscii" w:cstheme="minorAscii"/>
                <w:color w:val="000000" w:themeColor="text1" w:themeTint="FF" w:themeShade="FF"/>
                <w:sz w:val="20"/>
                <w:szCs w:val="20"/>
              </w:rPr>
              <w:t xml:space="preserve">would </w:t>
            </w:r>
            <w:r w:rsidRPr="05B4E2BF" w:rsidR="005024E7">
              <w:rPr>
                <w:rFonts w:ascii="Trade Gothic Next Light" w:hAnsi="Trade Gothic Next Light" w:eastAsia="Calibri" w:cs="Calibri" w:eastAsiaTheme="minorAscii" w:cstheme="minorAscii"/>
                <w:color w:val="000000" w:themeColor="text1" w:themeTint="FF" w:themeShade="FF"/>
                <w:sz w:val="20"/>
                <w:szCs w:val="20"/>
              </w:rPr>
              <w:t xml:space="preserve">benefit </w:t>
            </w:r>
            <w:r w:rsidRPr="05B4E2BF" w:rsidR="0B0D9C33">
              <w:rPr>
                <w:rFonts w:ascii="Trade Gothic Next Light" w:hAnsi="Trade Gothic Next Light" w:eastAsia="Calibri" w:cs="Calibri" w:eastAsiaTheme="minorAscii" w:cstheme="minorAscii"/>
                <w:color w:val="000000" w:themeColor="text1" w:themeTint="FF" w:themeShade="FF"/>
                <w:sz w:val="20"/>
                <w:szCs w:val="20"/>
              </w:rPr>
              <w:t xml:space="preserve">to have worked with </w:t>
            </w:r>
            <w:r w:rsidRPr="05B4E2BF" w:rsidR="00115DD0">
              <w:rPr>
                <w:rFonts w:ascii="Trade Gothic Next Light" w:hAnsi="Trade Gothic Next Light" w:eastAsia="Calibri" w:cs="Calibri" w:eastAsiaTheme="minorAscii" w:cstheme="minorAscii"/>
                <w:color w:val="000000" w:themeColor="text1" w:themeTint="FF" w:themeShade="FF"/>
                <w:sz w:val="20"/>
                <w:szCs w:val="20"/>
              </w:rPr>
              <w:t>SQL, Python, R), BI tools (e.g. Power BI, Tableau).</w:t>
            </w:r>
          </w:p>
          <w:p w:rsidRPr="00AA20B1" w:rsidR="004B03CC" w:rsidP="4568994A" w:rsidRDefault="37BAC31B" w14:paraId="4DC844AC" w14:textId="6BF00703">
            <w:pPr>
              <w:pStyle w:val="ListParagraph"/>
              <w:numPr>
                <w:ilvl w:val="0"/>
                <w:numId w:val="26"/>
              </w:numPr>
              <w:spacing w:after="160" w:line="278" w:lineRule="auto"/>
              <w:rPr>
                <w:rFonts w:ascii="Trade Gothic Next Light" w:hAnsi="Trade Gothic Next Light" w:eastAsia="ＭＳ 明朝" w:cs="Arial" w:eastAsiaTheme="minorEastAsia" w:cstheme="minorBidi"/>
                <w:color w:val="000000" w:themeColor="text1" w:themeTint="FF" w:themeShade="FF"/>
                <w:sz w:val="20"/>
                <w:szCs w:val="20"/>
              </w:rPr>
            </w:pPr>
            <w:r w:rsidRPr="4568994A" w:rsidR="00115DD0">
              <w:rPr>
                <w:rFonts w:ascii="Trade Gothic Next Light" w:hAnsi="Trade Gothic Next Light" w:eastAsia="ＭＳ 明朝" w:cs="Arial" w:eastAsiaTheme="minorEastAsia" w:cstheme="minorBidi"/>
                <w:color w:val="000000" w:themeColor="text1" w:themeTint="FF" w:themeShade="FF"/>
                <w:sz w:val="20"/>
                <w:szCs w:val="20"/>
              </w:rPr>
              <w:t xml:space="preserve">Measurement &amp; Attribution: </w:t>
            </w:r>
            <w:r w:rsidRPr="4568994A" w:rsidR="005024E7">
              <w:rPr>
                <w:rFonts w:ascii="Trade Gothic Next Light" w:hAnsi="Trade Gothic Next Light" w:eastAsia="ＭＳ 明朝" w:cs="Arial" w:eastAsiaTheme="minorEastAsia" w:cstheme="minorBidi"/>
                <w:color w:val="000000" w:themeColor="text1" w:themeTint="FF" w:themeShade="FF"/>
                <w:sz w:val="20"/>
                <w:szCs w:val="20"/>
              </w:rPr>
              <w:t xml:space="preserve">Prior </w:t>
            </w:r>
            <w:r w:rsidRPr="4568994A" w:rsidR="00115DD0">
              <w:rPr>
                <w:rFonts w:ascii="Trade Gothic Next Light" w:hAnsi="Trade Gothic Next Light" w:eastAsia="ＭＳ 明朝" w:cs="Arial" w:eastAsiaTheme="minorEastAsia" w:cstheme="minorBidi"/>
                <w:color w:val="000000" w:themeColor="text1" w:themeTint="FF" w:themeShade="FF"/>
                <w:sz w:val="20"/>
                <w:szCs w:val="20"/>
              </w:rPr>
              <w:t>Expertise in marketing effectiveness, ROI modelling</w:t>
            </w:r>
          </w:p>
        </w:tc>
      </w:tr>
    </w:tbl>
    <w:p w:rsidR="00155791" w:rsidP="003500E9" w:rsidRDefault="00155791" w14:paraId="02CB2751" w14:textId="77777777">
      <w:pPr>
        <w:spacing w:after="200" w:line="276" w:lineRule="auto"/>
        <w:rPr>
          <w:rFonts w:ascii="Trade Gothic Next Light" w:hAnsi="Trade Gothic Next Light"/>
        </w:rPr>
      </w:pPr>
    </w:p>
    <w:p w:rsidR="006A7929" w:rsidP="003500E9" w:rsidRDefault="006A7929" w14:paraId="48FFCFBE" w14:textId="77777777">
      <w:pPr>
        <w:spacing w:after="200" w:line="276" w:lineRule="auto"/>
        <w:rPr>
          <w:rFonts w:ascii="Trade Gothic Next Light" w:hAnsi="Trade Gothic Next Light"/>
        </w:rPr>
      </w:pPr>
    </w:p>
    <w:sectPr w:rsidR="006A7929" w:rsidSect="008668D9">
      <w:headerReference w:type="default" r:id="rId15"/>
      <w:footerReference w:type="default" r:id="rId16"/>
      <w:pgSz w:w="11906" w:h="16838" w:orient="portrait" w:code="9"/>
      <w:pgMar w:top="432" w:right="1466" w:bottom="288" w:left="1728" w:header="706" w:footer="56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IP" w:author="Izabela Papciak" w:date="2025-08-23T13:22:00Z" w:id="2">
    <w:p w:rsidR="003C4ABA" w:rsidP="003C4ABA" w:rsidRDefault="003C4ABA" w14:paraId="4CD43134" w14:textId="77777777">
      <w:pPr>
        <w:pStyle w:val="CommentText"/>
      </w:pPr>
      <w:r>
        <w:rPr>
          <w:rStyle w:val="CommentReference"/>
        </w:rPr>
        <w:annotationRef/>
      </w:r>
      <w:r>
        <w:t>skills</w:t>
      </w:r>
    </w:p>
  </w:comment>
  <w:comment w:initials="IP" w:author="Izabela Papciak" w:date="2025-08-23T06:19:00Z" w:id="3">
    <w:p w:rsidR="00060384" w:rsidP="00060384" w:rsidRDefault="00060384" w14:paraId="4F159E05" w14:textId="77777777">
      <w:pPr>
        <w:pStyle w:val="CommentText"/>
      </w:pPr>
      <w:r>
        <w:rPr>
          <w:rStyle w:val="CommentReference"/>
        </w:rPr>
        <w:annotationRef/>
      </w:r>
      <w:r w:rsidRPr="32A5A2B7">
        <w:t>All these are skills and abilities so please move to the next part of the table</w:t>
      </w:r>
    </w:p>
  </w:comment>
  <w:comment w:initials="NB" w:author="Nick Bamber" w:date="2025-08-26T10:06:00Z" w:id="4">
    <w:p w:rsidR="00060384" w:rsidP="00060384" w:rsidRDefault="00060384" w14:paraId="0B5C00C8" w14:textId="77777777">
      <w:pPr>
        <w:pStyle w:val="CommentText"/>
      </w:pPr>
      <w:r>
        <w:rPr>
          <w:rStyle w:val="CommentReference"/>
        </w:rPr>
        <w:annotationRef/>
      </w:r>
      <w:r w:rsidRPr="0DAC060E">
        <w:t>done</w:t>
      </w:r>
    </w:p>
  </w:comment>
  <w:comment w:initials="IP" w:author="Izabela Papciak" w:date="2025-08-23T13:22:00Z" w:id="5">
    <w:p w:rsidR="000112E0" w:rsidP="000112E0" w:rsidRDefault="000112E0" w14:paraId="60FF1DD2" w14:textId="77777777">
      <w:pPr>
        <w:pStyle w:val="CommentText"/>
      </w:pPr>
      <w:r>
        <w:rPr>
          <w:rStyle w:val="CommentReference"/>
        </w:rPr>
        <w:annotationRef/>
      </w:r>
      <w:r>
        <w:t>knowledge</w:t>
      </w:r>
    </w:p>
  </w:comment>
</w:comments>
</file>

<file path=word/commentsExtended.xml><?xml version="1.0" encoding="utf-8"?>
<w15:commentsEx xmlns:mc="http://schemas.openxmlformats.org/markup-compatibility/2006" xmlns:w15="http://schemas.microsoft.com/office/word/2012/wordml" mc:Ignorable="w15">
  <w15:commentEx w15:done="1" w15:paraId="4CD43134"/>
  <w15:commentEx w15:done="1" w15:paraId="4F159E05"/>
  <w15:commentEx w15:done="1" w15:paraId="0B5C00C8" w15:paraIdParent="4F159E05"/>
  <w15:commentEx w15:done="1" w15:paraId="60FF1DD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173651" w16cex:dateUtc="2025-08-23T12:22:00Z"/>
  <w16cex:commentExtensible w16cex:durableId="310B8C6F" w16cex:dateUtc="2025-08-23T12:19:00Z">
    <w16cex:extLst>
      <w16:ext w16:uri="{CE6994B0-6A32-4C9F-8C6B-6E91EDA988CE}">
        <cr:reactions xmlns:cr="http://schemas.microsoft.com/office/comments/2020/reactions">
          <cr:reaction reactionType="1">
            <cr:reactionInfo dateUtc="2025-08-26T09:06:31Z">
              <cr:user userId="S::nick.bamber@dominos.co.uk::a918e01c-a068-4378-b8bd-6f4d32eaf4ae" userProvider="AD" userName="Nick Bamber"/>
            </cr:reactionInfo>
          </cr:reaction>
        </cr:reactions>
      </w16:ext>
    </w16cex:extLst>
  </w16cex:commentExtensible>
  <w16cex:commentExtensible w16cex:durableId="400F5457" w16cex:dateUtc="2025-08-26T09:06:00Z"/>
  <w16cex:commentExtensible w16cex:durableId="1066C0F3" w16cex:dateUtc="2025-08-23T12:22:00Z"/>
</w16cex:commentsExtensible>
</file>

<file path=word/commentsIds.xml><?xml version="1.0" encoding="utf-8"?>
<w16cid:commentsIds xmlns:mc="http://schemas.openxmlformats.org/markup-compatibility/2006" xmlns:w16cid="http://schemas.microsoft.com/office/word/2016/wordml/cid" mc:Ignorable="w16cid">
  <w16cid:commentId w16cid:paraId="4CD43134" w16cid:durableId="2B173651"/>
  <w16cid:commentId w16cid:paraId="4F159E05" w16cid:durableId="310B8C6F"/>
  <w16cid:commentId w16cid:paraId="0B5C00C8" w16cid:durableId="400F5457"/>
  <w16cid:commentId w16cid:paraId="60FF1DD2" w16cid:durableId="1066C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4C5" w:rsidP="008232E0" w:rsidRDefault="006264C5" w14:paraId="2BADB92C" w14:textId="77777777">
      <w:r>
        <w:separator/>
      </w:r>
    </w:p>
  </w:endnote>
  <w:endnote w:type="continuationSeparator" w:id="0">
    <w:p w:rsidR="006264C5" w:rsidP="008232E0" w:rsidRDefault="006264C5" w14:paraId="6690AEBF" w14:textId="77777777">
      <w:r>
        <w:continuationSeparator/>
      </w:r>
    </w:p>
  </w:endnote>
  <w:endnote w:type="continuationNotice" w:id="1">
    <w:p w:rsidR="006264C5" w:rsidRDefault="006264C5" w14:paraId="4ECB8BF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Next Rounded">
    <w:altName w:val="Calibri"/>
    <w:charset w:val="00"/>
    <w:family w:val="swiss"/>
    <w:pitch w:val="variable"/>
    <w:sig w:usb0="8000002F" w:usb1="0000000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eGothic LT">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C2C88" w:rsidR="00603372" w:rsidP="00B70F41" w:rsidRDefault="0033635A" w14:paraId="5080573B" w14:textId="0F3A08B0">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3635A" w:rsidR="0033635A" w:rsidP="0033635A" w:rsidRDefault="0033635A" w14:paraId="50ABD846" w14:textId="2D7BCA8E">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7236939">
              <v:stroke joinstyle="miter"/>
              <v:path gradientshapeok="t" o:connecttype="rect"/>
            </v:shapetype>
            <v:shape id="Text Box 1"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alt="{&quot;HashCode&quot;:4204188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v:textbox inset=",0,,0">
                <w:txbxContent>
                  <w:p w:rsidRPr="0033635A" w:rsidR="0033635A" w:rsidP="0033635A" w:rsidRDefault="0033635A" w14:paraId="50ABD846" w14:textId="2D7BCA8E">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4C5" w:rsidP="008232E0" w:rsidRDefault="006264C5" w14:paraId="35ECF2A1" w14:textId="77777777">
      <w:r>
        <w:separator/>
      </w:r>
    </w:p>
  </w:footnote>
  <w:footnote w:type="continuationSeparator" w:id="0">
    <w:p w:rsidR="006264C5" w:rsidP="008232E0" w:rsidRDefault="006264C5" w14:paraId="44560A5B" w14:textId="77777777">
      <w:r>
        <w:continuationSeparator/>
      </w:r>
    </w:p>
  </w:footnote>
  <w:footnote w:type="continuationNotice" w:id="1">
    <w:p w:rsidR="006264C5" w:rsidRDefault="006264C5" w14:paraId="071778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Ind w:w="108" w:type="dxa"/>
      <w:tblLook w:val="04A0" w:firstRow="1" w:lastRow="0" w:firstColumn="1" w:lastColumn="0" w:noHBand="0" w:noVBand="1"/>
    </w:tblPr>
    <w:tblGrid>
      <w:gridCol w:w="8604"/>
    </w:tblGrid>
    <w:tr w:rsidRPr="00211E36" w:rsidR="00603372" w:rsidTr="00EE6780" w14:paraId="38B020A2" w14:textId="77777777">
      <w:tc>
        <w:tcPr>
          <w:tcW w:w="8931" w:type="dxa"/>
          <w:tcBorders>
            <w:bottom w:val="single" w:color="1F497D" w:sz="12" w:space="0"/>
          </w:tcBorders>
        </w:tcPr>
        <w:p w:rsidRPr="00211E36" w:rsidR="00603372" w:rsidP="00EE6780" w:rsidRDefault="00603372" w14:paraId="34BC5907" w14:textId="36BD330E">
          <w:pPr>
            <w:rPr>
              <w:rFonts w:eastAsia="Calibri"/>
              <w:sz w:val="16"/>
              <w:szCs w:val="16"/>
            </w:rPr>
          </w:pPr>
        </w:p>
      </w:tc>
    </w:tr>
    <w:tr w:rsidRPr="00211E36" w:rsidR="00603372" w:rsidTr="00EE6780" w14:paraId="63F6DBDA" w14:textId="77777777">
      <w:tc>
        <w:tcPr>
          <w:tcW w:w="8931" w:type="dxa"/>
          <w:tcBorders>
            <w:top w:val="single" w:color="1F497D" w:sz="12" w:space="0"/>
            <w:bottom w:val="single" w:color="1F497D" w:sz="12" w:space="0"/>
          </w:tcBorders>
          <w:vAlign w:val="center"/>
        </w:tcPr>
        <w:p w:rsidRPr="002B5A8B" w:rsidR="00603372" w:rsidP="00AB2B5C" w:rsidRDefault="00BB4CFD" w14:paraId="57E0BE71" w14:textId="29DBF1FA">
          <w:pPr>
            <w:pStyle w:val="Heading7"/>
            <w:spacing w:before="0" w:after="0" w:line="240" w:lineRule="auto"/>
            <w:jc w:val="center"/>
            <w:rPr>
              <w:rFonts w:ascii="Trade Gothic Next Light" w:hAnsi="Trade Gothic Next Light" w:eastAsia="Calibri"/>
              <w:sz w:val="28"/>
              <w:szCs w:val="28"/>
              <w:lang w:eastAsia="en-US"/>
            </w:rPr>
          </w:pPr>
          <w:r w:rsidRPr="002B5A8B">
            <w:rPr>
              <w:rFonts w:ascii="Trade Gothic Next Light" w:hAnsi="Trade Gothic Next Light" w:eastAsia="Calibri"/>
              <w:sz w:val="28"/>
              <w:szCs w:val="28"/>
              <w:lang w:eastAsia="en-US"/>
            </w:rPr>
            <w:t xml:space="preserve">Domino’s Pizza </w:t>
          </w:r>
          <w:r w:rsidR="00EB0FB0">
            <w:rPr>
              <w:rFonts w:ascii="Trade Gothic Next Light" w:hAnsi="Trade Gothic Next Light" w:eastAsia="Calibri"/>
              <w:sz w:val="28"/>
              <w:szCs w:val="28"/>
              <w:lang w:eastAsia="en-US"/>
            </w:rPr>
            <w:t>UK &amp; Ireland</w:t>
          </w:r>
          <w:r w:rsidR="00682221">
            <w:rPr>
              <w:rFonts w:ascii="Trade Gothic Next Light" w:hAnsi="Trade Gothic Next Light" w:eastAsia="Calibri"/>
              <w:sz w:val="28"/>
              <w:szCs w:val="28"/>
              <w:lang w:eastAsia="en-US"/>
            </w:rPr>
            <w:t xml:space="preserve"> </w:t>
          </w:r>
          <w:r w:rsidR="00EA2E98">
            <w:rPr>
              <w:rFonts w:ascii="Trade Gothic Next Light" w:hAnsi="Trade Gothic Next Light" w:eastAsia="Calibri"/>
              <w:sz w:val="28"/>
              <w:szCs w:val="28"/>
              <w:lang w:eastAsia="en-US"/>
            </w:rPr>
            <w:t xml:space="preserve">| </w:t>
          </w:r>
          <w:r w:rsidR="002F26B7">
            <w:rPr>
              <w:rFonts w:ascii="Trade Gothic Next Light" w:hAnsi="Trade Gothic Next Light" w:eastAsia="Calibri"/>
              <w:sz w:val="28"/>
              <w:szCs w:val="28"/>
              <w:lang w:eastAsia="en-US"/>
            </w:rPr>
            <w:t>Job Description</w:t>
          </w:r>
        </w:p>
      </w:tc>
    </w:tr>
    <w:tr w:rsidRPr="00211E36" w:rsidR="00603372" w:rsidTr="00EE6780" w14:paraId="5F0CE0F9" w14:textId="77777777">
      <w:trPr>
        <w:trHeight w:val="50"/>
      </w:trPr>
      <w:tc>
        <w:tcPr>
          <w:tcW w:w="8931" w:type="dxa"/>
          <w:tcBorders>
            <w:top w:val="single" w:color="1F497D" w:sz="12" w:space="0"/>
          </w:tcBorders>
        </w:tcPr>
        <w:p w:rsidRPr="00477923" w:rsidR="00603372" w:rsidP="00EE6780" w:rsidRDefault="00603372" w14:paraId="105D1C21" w14:textId="77777777">
          <w:pPr>
            <w:pStyle w:val="Header"/>
            <w:rPr>
              <w:rFonts w:eastAsia="Calibri"/>
              <w:sz w:val="16"/>
              <w:szCs w:val="16"/>
            </w:rPr>
          </w:pPr>
        </w:p>
      </w:tc>
    </w:tr>
  </w:tbl>
  <w:p w:rsidRPr="00363344" w:rsidR="00603372" w:rsidP="002E61C8" w:rsidRDefault="00BA13D1" w14:paraId="0C1F9923" w14:textId="135C8072">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A48"/>
    <w:multiLevelType w:val="hybridMultilevel"/>
    <w:tmpl w:val="E82C9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hint="default" w:ascii="Trade Gothic Next Light" w:hAnsi="Trade Gothic Next Light"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8D7C30"/>
    <w:multiLevelType w:val="hybridMultilevel"/>
    <w:tmpl w:val="3C98E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D70E93"/>
    <w:multiLevelType w:val="hybridMultilevel"/>
    <w:tmpl w:val="9036D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F93488"/>
    <w:multiLevelType w:val="hybridMultilevel"/>
    <w:tmpl w:val="FEE2E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121CA4"/>
    <w:multiLevelType w:val="hybridMultilevel"/>
    <w:tmpl w:val="4D66A362"/>
    <w:lvl w:ilvl="0" w:tplc="D9705CC0">
      <w:start w:val="1"/>
      <w:numFmt w:val="decimal"/>
      <w:lvlText w:val="%1."/>
      <w:lvlJc w:val="left"/>
      <w:pPr>
        <w:ind w:left="720" w:hanging="360"/>
      </w:pPr>
      <w:rPr>
        <w:rFonts w:hint="default" w:eastAsia="Times New Roman" w:cs="Times New Roman"/>
        <w:color w:val="00000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11117"/>
    <w:multiLevelType w:val="hybridMultilevel"/>
    <w:tmpl w:val="81E81D3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7" w15:restartNumberingAfterBreak="0">
    <w:nsid w:val="2A930220"/>
    <w:multiLevelType w:val="multilevel"/>
    <w:tmpl w:val="81C86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EB936BE"/>
    <w:multiLevelType w:val="hybridMultilevel"/>
    <w:tmpl w:val="2132F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FC02CD"/>
    <w:multiLevelType w:val="multilevel"/>
    <w:tmpl w:val="3D427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B4CAC"/>
    <w:multiLevelType w:val="hybridMultilevel"/>
    <w:tmpl w:val="6C36C1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7744A2"/>
    <w:multiLevelType w:val="multilevel"/>
    <w:tmpl w:val="9DE49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A6F00E1"/>
    <w:multiLevelType w:val="hybridMultilevel"/>
    <w:tmpl w:val="E23CB4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444C6B"/>
    <w:multiLevelType w:val="hybridMultilevel"/>
    <w:tmpl w:val="E08CFC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4C33134"/>
    <w:multiLevelType w:val="hybridMultilevel"/>
    <w:tmpl w:val="836412B4"/>
    <w:lvl w:ilvl="0" w:tplc="FFFFFFFF">
      <w:start w:val="1"/>
      <w:numFmt w:val="decimal"/>
      <w:lvlText w:val="%1."/>
      <w:lvlJc w:val="left"/>
      <w:pPr>
        <w:ind w:left="720" w:hanging="360"/>
      </w:pPr>
      <w:rPr>
        <w:rFonts w:hint="default" w:eastAsia="Times New Roman" w:cs="Times New Roman"/>
        <w:color w:val="000000"/>
        <w:sz w:val="22"/>
      </w:rPr>
    </w:lvl>
    <w:lvl w:ilvl="1" w:tplc="08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2721E0"/>
    <w:multiLevelType w:val="hybridMultilevel"/>
    <w:tmpl w:val="6D5A8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B76C3D"/>
    <w:multiLevelType w:val="hybridMultilevel"/>
    <w:tmpl w:val="49F0F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1D77CC2"/>
    <w:multiLevelType w:val="hybridMultilevel"/>
    <w:tmpl w:val="D08E5DB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9" w15:restartNumberingAfterBreak="0">
    <w:nsid w:val="528C0AB6"/>
    <w:multiLevelType w:val="multilevel"/>
    <w:tmpl w:val="29784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C044DB"/>
    <w:multiLevelType w:val="multilevel"/>
    <w:tmpl w:val="8264A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41E3891"/>
    <w:multiLevelType w:val="hybridMultilevel"/>
    <w:tmpl w:val="B78AA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DD7AEB"/>
    <w:multiLevelType w:val="hybridMultilevel"/>
    <w:tmpl w:val="97089656"/>
    <w:lvl w:ilvl="0" w:tplc="E40C6448">
      <w:start w:val="1"/>
      <w:numFmt w:val="bullet"/>
      <w:lvlText w:val="•"/>
      <w:lvlJc w:val="left"/>
      <w:pPr>
        <w:tabs>
          <w:tab w:val="num" w:pos="720"/>
        </w:tabs>
        <w:ind w:left="720" w:hanging="360"/>
      </w:pPr>
      <w:rPr>
        <w:rFonts w:hint="default" w:ascii="Arial" w:hAnsi="Arial"/>
      </w:rPr>
    </w:lvl>
    <w:lvl w:ilvl="1" w:tplc="8BEAF586" w:tentative="1">
      <w:start w:val="1"/>
      <w:numFmt w:val="bullet"/>
      <w:lvlText w:val="•"/>
      <w:lvlJc w:val="left"/>
      <w:pPr>
        <w:tabs>
          <w:tab w:val="num" w:pos="1440"/>
        </w:tabs>
        <w:ind w:left="1440" w:hanging="360"/>
      </w:pPr>
      <w:rPr>
        <w:rFonts w:hint="default" w:ascii="Arial" w:hAnsi="Arial"/>
      </w:rPr>
    </w:lvl>
    <w:lvl w:ilvl="2" w:tplc="AFEEF39E" w:tentative="1">
      <w:start w:val="1"/>
      <w:numFmt w:val="bullet"/>
      <w:lvlText w:val="•"/>
      <w:lvlJc w:val="left"/>
      <w:pPr>
        <w:tabs>
          <w:tab w:val="num" w:pos="2160"/>
        </w:tabs>
        <w:ind w:left="2160" w:hanging="360"/>
      </w:pPr>
      <w:rPr>
        <w:rFonts w:hint="default" w:ascii="Arial" w:hAnsi="Arial"/>
      </w:rPr>
    </w:lvl>
    <w:lvl w:ilvl="3" w:tplc="ACCC88AE" w:tentative="1">
      <w:start w:val="1"/>
      <w:numFmt w:val="bullet"/>
      <w:lvlText w:val="•"/>
      <w:lvlJc w:val="left"/>
      <w:pPr>
        <w:tabs>
          <w:tab w:val="num" w:pos="2880"/>
        </w:tabs>
        <w:ind w:left="2880" w:hanging="360"/>
      </w:pPr>
      <w:rPr>
        <w:rFonts w:hint="default" w:ascii="Arial" w:hAnsi="Arial"/>
      </w:rPr>
    </w:lvl>
    <w:lvl w:ilvl="4" w:tplc="DB5E51AE" w:tentative="1">
      <w:start w:val="1"/>
      <w:numFmt w:val="bullet"/>
      <w:lvlText w:val="•"/>
      <w:lvlJc w:val="left"/>
      <w:pPr>
        <w:tabs>
          <w:tab w:val="num" w:pos="3600"/>
        </w:tabs>
        <w:ind w:left="3600" w:hanging="360"/>
      </w:pPr>
      <w:rPr>
        <w:rFonts w:hint="default" w:ascii="Arial" w:hAnsi="Arial"/>
      </w:rPr>
    </w:lvl>
    <w:lvl w:ilvl="5" w:tplc="062AE558" w:tentative="1">
      <w:start w:val="1"/>
      <w:numFmt w:val="bullet"/>
      <w:lvlText w:val="•"/>
      <w:lvlJc w:val="left"/>
      <w:pPr>
        <w:tabs>
          <w:tab w:val="num" w:pos="4320"/>
        </w:tabs>
        <w:ind w:left="4320" w:hanging="360"/>
      </w:pPr>
      <w:rPr>
        <w:rFonts w:hint="default" w:ascii="Arial" w:hAnsi="Arial"/>
      </w:rPr>
    </w:lvl>
    <w:lvl w:ilvl="6" w:tplc="1D580920" w:tentative="1">
      <w:start w:val="1"/>
      <w:numFmt w:val="bullet"/>
      <w:lvlText w:val="•"/>
      <w:lvlJc w:val="left"/>
      <w:pPr>
        <w:tabs>
          <w:tab w:val="num" w:pos="5040"/>
        </w:tabs>
        <w:ind w:left="5040" w:hanging="360"/>
      </w:pPr>
      <w:rPr>
        <w:rFonts w:hint="default" w:ascii="Arial" w:hAnsi="Arial"/>
      </w:rPr>
    </w:lvl>
    <w:lvl w:ilvl="7" w:tplc="8E74A586" w:tentative="1">
      <w:start w:val="1"/>
      <w:numFmt w:val="bullet"/>
      <w:lvlText w:val="•"/>
      <w:lvlJc w:val="left"/>
      <w:pPr>
        <w:tabs>
          <w:tab w:val="num" w:pos="5760"/>
        </w:tabs>
        <w:ind w:left="5760" w:hanging="360"/>
      </w:pPr>
      <w:rPr>
        <w:rFonts w:hint="default" w:ascii="Arial" w:hAnsi="Arial"/>
      </w:rPr>
    </w:lvl>
    <w:lvl w:ilvl="8" w:tplc="8402C2E4"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65A47E40"/>
    <w:multiLevelType w:val="hybridMultilevel"/>
    <w:tmpl w:val="3E4416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5AB0D9A"/>
    <w:multiLevelType w:val="hybridMultilevel"/>
    <w:tmpl w:val="619AB9C2"/>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5" w15:restartNumberingAfterBreak="0">
    <w:nsid w:val="6C4148B8"/>
    <w:multiLevelType w:val="hybridMultilevel"/>
    <w:tmpl w:val="03227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DF51A81"/>
    <w:multiLevelType w:val="hybridMultilevel"/>
    <w:tmpl w:val="E7EE5C3C"/>
    <w:lvl w:ilvl="0" w:tplc="DC0AFA3A">
      <w:start w:val="1"/>
      <w:numFmt w:val="bullet"/>
      <w:lvlText w:val="•"/>
      <w:lvlJc w:val="left"/>
      <w:pPr>
        <w:tabs>
          <w:tab w:val="num" w:pos="720"/>
        </w:tabs>
        <w:ind w:left="720" w:hanging="360"/>
      </w:pPr>
      <w:rPr>
        <w:rFonts w:hint="default" w:ascii="Arial" w:hAnsi="Arial"/>
      </w:rPr>
    </w:lvl>
    <w:lvl w:ilvl="1" w:tplc="4BB6E8B4" w:tentative="1">
      <w:start w:val="1"/>
      <w:numFmt w:val="bullet"/>
      <w:lvlText w:val="•"/>
      <w:lvlJc w:val="left"/>
      <w:pPr>
        <w:tabs>
          <w:tab w:val="num" w:pos="1440"/>
        </w:tabs>
        <w:ind w:left="1440" w:hanging="360"/>
      </w:pPr>
      <w:rPr>
        <w:rFonts w:hint="default" w:ascii="Arial" w:hAnsi="Arial"/>
      </w:rPr>
    </w:lvl>
    <w:lvl w:ilvl="2" w:tplc="F1E8DCDC" w:tentative="1">
      <w:start w:val="1"/>
      <w:numFmt w:val="bullet"/>
      <w:lvlText w:val="•"/>
      <w:lvlJc w:val="left"/>
      <w:pPr>
        <w:tabs>
          <w:tab w:val="num" w:pos="2160"/>
        </w:tabs>
        <w:ind w:left="2160" w:hanging="360"/>
      </w:pPr>
      <w:rPr>
        <w:rFonts w:hint="default" w:ascii="Arial" w:hAnsi="Arial"/>
      </w:rPr>
    </w:lvl>
    <w:lvl w:ilvl="3" w:tplc="9C0C00D0" w:tentative="1">
      <w:start w:val="1"/>
      <w:numFmt w:val="bullet"/>
      <w:lvlText w:val="•"/>
      <w:lvlJc w:val="left"/>
      <w:pPr>
        <w:tabs>
          <w:tab w:val="num" w:pos="2880"/>
        </w:tabs>
        <w:ind w:left="2880" w:hanging="360"/>
      </w:pPr>
      <w:rPr>
        <w:rFonts w:hint="default" w:ascii="Arial" w:hAnsi="Arial"/>
      </w:rPr>
    </w:lvl>
    <w:lvl w:ilvl="4" w:tplc="633C934A" w:tentative="1">
      <w:start w:val="1"/>
      <w:numFmt w:val="bullet"/>
      <w:lvlText w:val="•"/>
      <w:lvlJc w:val="left"/>
      <w:pPr>
        <w:tabs>
          <w:tab w:val="num" w:pos="3600"/>
        </w:tabs>
        <w:ind w:left="3600" w:hanging="360"/>
      </w:pPr>
      <w:rPr>
        <w:rFonts w:hint="default" w:ascii="Arial" w:hAnsi="Arial"/>
      </w:rPr>
    </w:lvl>
    <w:lvl w:ilvl="5" w:tplc="245411E6" w:tentative="1">
      <w:start w:val="1"/>
      <w:numFmt w:val="bullet"/>
      <w:lvlText w:val="•"/>
      <w:lvlJc w:val="left"/>
      <w:pPr>
        <w:tabs>
          <w:tab w:val="num" w:pos="4320"/>
        </w:tabs>
        <w:ind w:left="4320" w:hanging="360"/>
      </w:pPr>
      <w:rPr>
        <w:rFonts w:hint="default" w:ascii="Arial" w:hAnsi="Arial"/>
      </w:rPr>
    </w:lvl>
    <w:lvl w:ilvl="6" w:tplc="06203410" w:tentative="1">
      <w:start w:val="1"/>
      <w:numFmt w:val="bullet"/>
      <w:lvlText w:val="•"/>
      <w:lvlJc w:val="left"/>
      <w:pPr>
        <w:tabs>
          <w:tab w:val="num" w:pos="5040"/>
        </w:tabs>
        <w:ind w:left="5040" w:hanging="360"/>
      </w:pPr>
      <w:rPr>
        <w:rFonts w:hint="default" w:ascii="Arial" w:hAnsi="Arial"/>
      </w:rPr>
    </w:lvl>
    <w:lvl w:ilvl="7" w:tplc="B5CA9A56" w:tentative="1">
      <w:start w:val="1"/>
      <w:numFmt w:val="bullet"/>
      <w:lvlText w:val="•"/>
      <w:lvlJc w:val="left"/>
      <w:pPr>
        <w:tabs>
          <w:tab w:val="num" w:pos="5760"/>
        </w:tabs>
        <w:ind w:left="5760" w:hanging="360"/>
      </w:pPr>
      <w:rPr>
        <w:rFonts w:hint="default" w:ascii="Arial" w:hAnsi="Arial"/>
      </w:rPr>
    </w:lvl>
    <w:lvl w:ilvl="8" w:tplc="7EA030BE"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7353100A"/>
    <w:multiLevelType w:val="hybridMultilevel"/>
    <w:tmpl w:val="F55C7E2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8" w15:restartNumberingAfterBreak="0">
    <w:nsid w:val="74984988"/>
    <w:multiLevelType w:val="hybridMultilevel"/>
    <w:tmpl w:val="788030C2"/>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9" w15:restartNumberingAfterBreak="0">
    <w:nsid w:val="750A578C"/>
    <w:multiLevelType w:val="hybridMultilevel"/>
    <w:tmpl w:val="C4183E3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0" w15:restartNumberingAfterBreak="0">
    <w:nsid w:val="76C656D6"/>
    <w:multiLevelType w:val="hybridMultilevel"/>
    <w:tmpl w:val="21844036"/>
    <w:lvl w:ilvl="0" w:tplc="E2C2EDC0">
      <w:start w:val="1"/>
      <w:numFmt w:val="bullet"/>
      <w:lvlText w:val="•"/>
      <w:lvlJc w:val="left"/>
      <w:pPr>
        <w:tabs>
          <w:tab w:val="num" w:pos="720"/>
        </w:tabs>
        <w:ind w:left="720" w:hanging="360"/>
      </w:pPr>
      <w:rPr>
        <w:rFonts w:hint="default" w:ascii="Arial" w:hAnsi="Arial"/>
      </w:rPr>
    </w:lvl>
    <w:lvl w:ilvl="1" w:tplc="9CDE771C" w:tentative="1">
      <w:start w:val="1"/>
      <w:numFmt w:val="bullet"/>
      <w:lvlText w:val="•"/>
      <w:lvlJc w:val="left"/>
      <w:pPr>
        <w:tabs>
          <w:tab w:val="num" w:pos="1440"/>
        </w:tabs>
        <w:ind w:left="1440" w:hanging="360"/>
      </w:pPr>
      <w:rPr>
        <w:rFonts w:hint="default" w:ascii="Arial" w:hAnsi="Arial"/>
      </w:rPr>
    </w:lvl>
    <w:lvl w:ilvl="2" w:tplc="DB087FD8" w:tentative="1">
      <w:start w:val="1"/>
      <w:numFmt w:val="bullet"/>
      <w:lvlText w:val="•"/>
      <w:lvlJc w:val="left"/>
      <w:pPr>
        <w:tabs>
          <w:tab w:val="num" w:pos="2160"/>
        </w:tabs>
        <w:ind w:left="2160" w:hanging="360"/>
      </w:pPr>
      <w:rPr>
        <w:rFonts w:hint="default" w:ascii="Arial" w:hAnsi="Arial"/>
      </w:rPr>
    </w:lvl>
    <w:lvl w:ilvl="3" w:tplc="F16080AA" w:tentative="1">
      <w:start w:val="1"/>
      <w:numFmt w:val="bullet"/>
      <w:lvlText w:val="•"/>
      <w:lvlJc w:val="left"/>
      <w:pPr>
        <w:tabs>
          <w:tab w:val="num" w:pos="2880"/>
        </w:tabs>
        <w:ind w:left="2880" w:hanging="360"/>
      </w:pPr>
      <w:rPr>
        <w:rFonts w:hint="default" w:ascii="Arial" w:hAnsi="Arial"/>
      </w:rPr>
    </w:lvl>
    <w:lvl w:ilvl="4" w:tplc="8AA43F74" w:tentative="1">
      <w:start w:val="1"/>
      <w:numFmt w:val="bullet"/>
      <w:lvlText w:val="•"/>
      <w:lvlJc w:val="left"/>
      <w:pPr>
        <w:tabs>
          <w:tab w:val="num" w:pos="3600"/>
        </w:tabs>
        <w:ind w:left="3600" w:hanging="360"/>
      </w:pPr>
      <w:rPr>
        <w:rFonts w:hint="default" w:ascii="Arial" w:hAnsi="Arial"/>
      </w:rPr>
    </w:lvl>
    <w:lvl w:ilvl="5" w:tplc="AE14CAFC" w:tentative="1">
      <w:start w:val="1"/>
      <w:numFmt w:val="bullet"/>
      <w:lvlText w:val="•"/>
      <w:lvlJc w:val="left"/>
      <w:pPr>
        <w:tabs>
          <w:tab w:val="num" w:pos="4320"/>
        </w:tabs>
        <w:ind w:left="4320" w:hanging="360"/>
      </w:pPr>
      <w:rPr>
        <w:rFonts w:hint="default" w:ascii="Arial" w:hAnsi="Arial"/>
      </w:rPr>
    </w:lvl>
    <w:lvl w:ilvl="6" w:tplc="B4A83C6A" w:tentative="1">
      <w:start w:val="1"/>
      <w:numFmt w:val="bullet"/>
      <w:lvlText w:val="•"/>
      <w:lvlJc w:val="left"/>
      <w:pPr>
        <w:tabs>
          <w:tab w:val="num" w:pos="5040"/>
        </w:tabs>
        <w:ind w:left="5040" w:hanging="360"/>
      </w:pPr>
      <w:rPr>
        <w:rFonts w:hint="default" w:ascii="Arial" w:hAnsi="Arial"/>
      </w:rPr>
    </w:lvl>
    <w:lvl w:ilvl="7" w:tplc="416C4FAE" w:tentative="1">
      <w:start w:val="1"/>
      <w:numFmt w:val="bullet"/>
      <w:lvlText w:val="•"/>
      <w:lvlJc w:val="left"/>
      <w:pPr>
        <w:tabs>
          <w:tab w:val="num" w:pos="5760"/>
        </w:tabs>
        <w:ind w:left="5760" w:hanging="360"/>
      </w:pPr>
      <w:rPr>
        <w:rFonts w:hint="default" w:ascii="Arial" w:hAnsi="Arial"/>
      </w:rPr>
    </w:lvl>
    <w:lvl w:ilvl="8" w:tplc="5FEEA816"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7CAB7791"/>
    <w:multiLevelType w:val="multilevel"/>
    <w:tmpl w:val="696002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E363A39"/>
    <w:multiLevelType w:val="hybridMultilevel"/>
    <w:tmpl w:val="CFF81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F2B620A"/>
    <w:multiLevelType w:val="hybridMultilevel"/>
    <w:tmpl w:val="E8C68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7105087">
    <w:abstractNumId w:val="16"/>
  </w:num>
  <w:num w:numId="2" w16cid:durableId="345834820">
    <w:abstractNumId w:val="8"/>
  </w:num>
  <w:num w:numId="3" w16cid:durableId="1217743165">
    <w:abstractNumId w:val="5"/>
  </w:num>
  <w:num w:numId="4" w16cid:durableId="1865822122">
    <w:abstractNumId w:val="21"/>
  </w:num>
  <w:num w:numId="5" w16cid:durableId="1777629548">
    <w:abstractNumId w:val="1"/>
  </w:num>
  <w:num w:numId="6" w16cid:durableId="1479033205">
    <w:abstractNumId w:val="10"/>
  </w:num>
  <w:num w:numId="7" w16cid:durableId="1596211446">
    <w:abstractNumId w:val="23"/>
  </w:num>
  <w:num w:numId="8" w16cid:durableId="1057897086">
    <w:abstractNumId w:val="22"/>
  </w:num>
  <w:num w:numId="9" w16cid:durableId="954749035">
    <w:abstractNumId w:val="26"/>
  </w:num>
  <w:num w:numId="10" w16cid:durableId="1389186138">
    <w:abstractNumId w:val="30"/>
  </w:num>
  <w:num w:numId="11" w16cid:durableId="1375034777">
    <w:abstractNumId w:val="14"/>
  </w:num>
  <w:num w:numId="12" w16cid:durableId="1372614025">
    <w:abstractNumId w:val="9"/>
  </w:num>
  <w:num w:numId="13" w16cid:durableId="1128085957">
    <w:abstractNumId w:val="31"/>
  </w:num>
  <w:num w:numId="14" w16cid:durableId="1454446848">
    <w:abstractNumId w:val="15"/>
  </w:num>
  <w:num w:numId="15" w16cid:durableId="1341545819">
    <w:abstractNumId w:val="12"/>
  </w:num>
  <w:num w:numId="16" w16cid:durableId="519203652">
    <w:abstractNumId w:val="7"/>
  </w:num>
  <w:num w:numId="17" w16cid:durableId="1927572916">
    <w:abstractNumId w:val="20"/>
  </w:num>
  <w:num w:numId="18" w16cid:durableId="1686594701">
    <w:abstractNumId w:val="19"/>
  </w:num>
  <w:num w:numId="19" w16cid:durableId="1169517645">
    <w:abstractNumId w:val="3"/>
  </w:num>
  <w:num w:numId="20" w16cid:durableId="297299656">
    <w:abstractNumId w:val="17"/>
  </w:num>
  <w:num w:numId="21" w16cid:durableId="1981228869">
    <w:abstractNumId w:val="13"/>
  </w:num>
  <w:num w:numId="22" w16cid:durableId="1571160554">
    <w:abstractNumId w:val="4"/>
  </w:num>
  <w:num w:numId="23" w16cid:durableId="814760396">
    <w:abstractNumId w:val="27"/>
  </w:num>
  <w:num w:numId="24" w16cid:durableId="1578632515">
    <w:abstractNumId w:val="0"/>
  </w:num>
  <w:num w:numId="25" w16cid:durableId="1495145209">
    <w:abstractNumId w:val="25"/>
  </w:num>
  <w:num w:numId="26" w16cid:durableId="445079568">
    <w:abstractNumId w:val="2"/>
  </w:num>
  <w:num w:numId="27" w16cid:durableId="96559827">
    <w:abstractNumId w:val="32"/>
  </w:num>
  <w:num w:numId="28" w16cid:durableId="415788343">
    <w:abstractNumId w:val="11"/>
  </w:num>
  <w:num w:numId="29" w16cid:durableId="1029722730">
    <w:abstractNumId w:val="29"/>
  </w:num>
  <w:num w:numId="30" w16cid:durableId="1107042069">
    <w:abstractNumId w:val="6"/>
  </w:num>
  <w:num w:numId="31" w16cid:durableId="288511837">
    <w:abstractNumId w:val="24"/>
  </w:num>
  <w:num w:numId="32" w16cid:durableId="608704678">
    <w:abstractNumId w:val="18"/>
  </w:num>
  <w:num w:numId="33" w16cid:durableId="1321928373">
    <w:abstractNumId w:val="28"/>
  </w:num>
  <w:num w:numId="34" w16cid:durableId="46774835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Papciak">
    <w15:presenceInfo w15:providerId="AD" w15:userId="S::Izabela.Papciak@dominos.co.uk::c12aa006-d301-4da1-918a-a9abe9ea0210"/>
  </w15:person>
  <w15:person w15:author="Nick Bamber">
    <w15:presenceInfo w15:providerId="AD" w15:userId="S::nick.bamber@dominos.co.uk::a918e01c-a068-4378-b8bd-6f4d32eaf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347B"/>
    <w:rsid w:val="00005DC6"/>
    <w:rsid w:val="00006F78"/>
    <w:rsid w:val="000112E0"/>
    <w:rsid w:val="0001140E"/>
    <w:rsid w:val="00015447"/>
    <w:rsid w:val="000157A0"/>
    <w:rsid w:val="000160BE"/>
    <w:rsid w:val="00017935"/>
    <w:rsid w:val="00021934"/>
    <w:rsid w:val="00025488"/>
    <w:rsid w:val="000267D7"/>
    <w:rsid w:val="00027ABD"/>
    <w:rsid w:val="00031193"/>
    <w:rsid w:val="00031E84"/>
    <w:rsid w:val="00042172"/>
    <w:rsid w:val="000461AD"/>
    <w:rsid w:val="000501B7"/>
    <w:rsid w:val="00050EB4"/>
    <w:rsid w:val="00052D73"/>
    <w:rsid w:val="00060384"/>
    <w:rsid w:val="0006165F"/>
    <w:rsid w:val="00061C3F"/>
    <w:rsid w:val="000645A4"/>
    <w:rsid w:val="000646E9"/>
    <w:rsid w:val="0006799B"/>
    <w:rsid w:val="00071EE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B6FAF"/>
    <w:rsid w:val="000D7FD7"/>
    <w:rsid w:val="000E1754"/>
    <w:rsid w:val="000E4F26"/>
    <w:rsid w:val="000E63D4"/>
    <w:rsid w:val="000E7002"/>
    <w:rsid w:val="000E76E6"/>
    <w:rsid w:val="000F09A0"/>
    <w:rsid w:val="000F274B"/>
    <w:rsid w:val="000F4106"/>
    <w:rsid w:val="000F586A"/>
    <w:rsid w:val="00100F7A"/>
    <w:rsid w:val="00107F8E"/>
    <w:rsid w:val="00111F1C"/>
    <w:rsid w:val="00114ABF"/>
    <w:rsid w:val="00115DD0"/>
    <w:rsid w:val="001256DB"/>
    <w:rsid w:val="00125A1B"/>
    <w:rsid w:val="00125D45"/>
    <w:rsid w:val="001306F5"/>
    <w:rsid w:val="0013112A"/>
    <w:rsid w:val="0013691E"/>
    <w:rsid w:val="001415A9"/>
    <w:rsid w:val="00150692"/>
    <w:rsid w:val="00150A68"/>
    <w:rsid w:val="00155791"/>
    <w:rsid w:val="00160898"/>
    <w:rsid w:val="001626E3"/>
    <w:rsid w:val="00164D5B"/>
    <w:rsid w:val="00166162"/>
    <w:rsid w:val="001666B9"/>
    <w:rsid w:val="00173029"/>
    <w:rsid w:val="00182D2B"/>
    <w:rsid w:val="00184B85"/>
    <w:rsid w:val="0018543E"/>
    <w:rsid w:val="0019236A"/>
    <w:rsid w:val="001A1637"/>
    <w:rsid w:val="001A3243"/>
    <w:rsid w:val="001A65BA"/>
    <w:rsid w:val="001B1DDE"/>
    <w:rsid w:val="001B462A"/>
    <w:rsid w:val="001C18B2"/>
    <w:rsid w:val="001C4E65"/>
    <w:rsid w:val="001C779F"/>
    <w:rsid w:val="001D035F"/>
    <w:rsid w:val="001D5200"/>
    <w:rsid w:val="001E3729"/>
    <w:rsid w:val="001E3C27"/>
    <w:rsid w:val="001F39BC"/>
    <w:rsid w:val="001F604F"/>
    <w:rsid w:val="001F6B14"/>
    <w:rsid w:val="001F7A31"/>
    <w:rsid w:val="00200DEA"/>
    <w:rsid w:val="00204F3A"/>
    <w:rsid w:val="00206BA3"/>
    <w:rsid w:val="00215CAB"/>
    <w:rsid w:val="00215DD5"/>
    <w:rsid w:val="0021658C"/>
    <w:rsid w:val="002175E4"/>
    <w:rsid w:val="00220CBE"/>
    <w:rsid w:val="00226BD7"/>
    <w:rsid w:val="00227A50"/>
    <w:rsid w:val="002338F4"/>
    <w:rsid w:val="002341F9"/>
    <w:rsid w:val="00235DC0"/>
    <w:rsid w:val="00242CC6"/>
    <w:rsid w:val="00260677"/>
    <w:rsid w:val="00261575"/>
    <w:rsid w:val="00263BF1"/>
    <w:rsid w:val="002653C8"/>
    <w:rsid w:val="0026650E"/>
    <w:rsid w:val="00267870"/>
    <w:rsid w:val="00270020"/>
    <w:rsid w:val="00271139"/>
    <w:rsid w:val="002714ED"/>
    <w:rsid w:val="00273AF3"/>
    <w:rsid w:val="00280326"/>
    <w:rsid w:val="00280A79"/>
    <w:rsid w:val="00281DB7"/>
    <w:rsid w:val="00282DFD"/>
    <w:rsid w:val="00296F45"/>
    <w:rsid w:val="002A5065"/>
    <w:rsid w:val="002A7413"/>
    <w:rsid w:val="002B1315"/>
    <w:rsid w:val="002B5A8B"/>
    <w:rsid w:val="002B68DE"/>
    <w:rsid w:val="002C1BF7"/>
    <w:rsid w:val="002C453B"/>
    <w:rsid w:val="002D4E1B"/>
    <w:rsid w:val="002D74A4"/>
    <w:rsid w:val="002D74E0"/>
    <w:rsid w:val="002E0915"/>
    <w:rsid w:val="002E1399"/>
    <w:rsid w:val="002E61C8"/>
    <w:rsid w:val="002F26B7"/>
    <w:rsid w:val="00304190"/>
    <w:rsid w:val="00305B22"/>
    <w:rsid w:val="0031721B"/>
    <w:rsid w:val="003216FA"/>
    <w:rsid w:val="00321BF0"/>
    <w:rsid w:val="00323DCF"/>
    <w:rsid w:val="00326296"/>
    <w:rsid w:val="0033635A"/>
    <w:rsid w:val="00341A3B"/>
    <w:rsid w:val="00344483"/>
    <w:rsid w:val="00346B6F"/>
    <w:rsid w:val="003500E9"/>
    <w:rsid w:val="003521FD"/>
    <w:rsid w:val="003547EB"/>
    <w:rsid w:val="00363344"/>
    <w:rsid w:val="00365BA3"/>
    <w:rsid w:val="00367D88"/>
    <w:rsid w:val="00372FBB"/>
    <w:rsid w:val="0037374D"/>
    <w:rsid w:val="003766FC"/>
    <w:rsid w:val="00377C82"/>
    <w:rsid w:val="00382B3F"/>
    <w:rsid w:val="0038779D"/>
    <w:rsid w:val="00387EB8"/>
    <w:rsid w:val="00390B07"/>
    <w:rsid w:val="00393FB3"/>
    <w:rsid w:val="00397F39"/>
    <w:rsid w:val="003A1B58"/>
    <w:rsid w:val="003A2C1B"/>
    <w:rsid w:val="003A4B17"/>
    <w:rsid w:val="003A5A85"/>
    <w:rsid w:val="003A6E5A"/>
    <w:rsid w:val="003B0339"/>
    <w:rsid w:val="003B3BC9"/>
    <w:rsid w:val="003B5A43"/>
    <w:rsid w:val="003B5ABE"/>
    <w:rsid w:val="003B60A1"/>
    <w:rsid w:val="003C0B6E"/>
    <w:rsid w:val="003C0FDB"/>
    <w:rsid w:val="003C2C88"/>
    <w:rsid w:val="003C368B"/>
    <w:rsid w:val="003C4ABA"/>
    <w:rsid w:val="003C6D3B"/>
    <w:rsid w:val="003C79F0"/>
    <w:rsid w:val="003D1936"/>
    <w:rsid w:val="003D7F60"/>
    <w:rsid w:val="003E0E45"/>
    <w:rsid w:val="003E120D"/>
    <w:rsid w:val="003E3942"/>
    <w:rsid w:val="003F329C"/>
    <w:rsid w:val="003F4F0C"/>
    <w:rsid w:val="003F58AE"/>
    <w:rsid w:val="003F59FC"/>
    <w:rsid w:val="003F764E"/>
    <w:rsid w:val="004003B2"/>
    <w:rsid w:val="00402E54"/>
    <w:rsid w:val="00406B51"/>
    <w:rsid w:val="0040724D"/>
    <w:rsid w:val="00413125"/>
    <w:rsid w:val="00417E38"/>
    <w:rsid w:val="004217D6"/>
    <w:rsid w:val="0042580A"/>
    <w:rsid w:val="0042755C"/>
    <w:rsid w:val="0044003C"/>
    <w:rsid w:val="00446A66"/>
    <w:rsid w:val="00451D22"/>
    <w:rsid w:val="00452634"/>
    <w:rsid w:val="00462379"/>
    <w:rsid w:val="00462DE8"/>
    <w:rsid w:val="00463D30"/>
    <w:rsid w:val="00470583"/>
    <w:rsid w:val="00470D5D"/>
    <w:rsid w:val="0047370D"/>
    <w:rsid w:val="00477311"/>
    <w:rsid w:val="00480D32"/>
    <w:rsid w:val="00483416"/>
    <w:rsid w:val="00483447"/>
    <w:rsid w:val="004844D4"/>
    <w:rsid w:val="0049101D"/>
    <w:rsid w:val="004930BD"/>
    <w:rsid w:val="00493D8D"/>
    <w:rsid w:val="00495C0D"/>
    <w:rsid w:val="00495EA3"/>
    <w:rsid w:val="00495EA8"/>
    <w:rsid w:val="0049623C"/>
    <w:rsid w:val="004A0B40"/>
    <w:rsid w:val="004A0D4A"/>
    <w:rsid w:val="004B03CC"/>
    <w:rsid w:val="004B4CFF"/>
    <w:rsid w:val="004B565A"/>
    <w:rsid w:val="004B779B"/>
    <w:rsid w:val="004C6A47"/>
    <w:rsid w:val="004C6C56"/>
    <w:rsid w:val="004D3017"/>
    <w:rsid w:val="004E010C"/>
    <w:rsid w:val="004E44A1"/>
    <w:rsid w:val="004F08D9"/>
    <w:rsid w:val="004F597B"/>
    <w:rsid w:val="004F5ECB"/>
    <w:rsid w:val="00500DDD"/>
    <w:rsid w:val="005024E7"/>
    <w:rsid w:val="00504F9E"/>
    <w:rsid w:val="00527F4F"/>
    <w:rsid w:val="005309F4"/>
    <w:rsid w:val="00531C50"/>
    <w:rsid w:val="005340C3"/>
    <w:rsid w:val="005341E7"/>
    <w:rsid w:val="00534A18"/>
    <w:rsid w:val="00536961"/>
    <w:rsid w:val="005403F9"/>
    <w:rsid w:val="00540F5C"/>
    <w:rsid w:val="0054588F"/>
    <w:rsid w:val="00550D7B"/>
    <w:rsid w:val="005561A6"/>
    <w:rsid w:val="00557F4B"/>
    <w:rsid w:val="00560704"/>
    <w:rsid w:val="00565C99"/>
    <w:rsid w:val="00567423"/>
    <w:rsid w:val="00570647"/>
    <w:rsid w:val="00576972"/>
    <w:rsid w:val="00580508"/>
    <w:rsid w:val="00580D0F"/>
    <w:rsid w:val="00583F6B"/>
    <w:rsid w:val="005925C0"/>
    <w:rsid w:val="0059280F"/>
    <w:rsid w:val="005A4C60"/>
    <w:rsid w:val="005A718C"/>
    <w:rsid w:val="005B1E64"/>
    <w:rsid w:val="005B50F9"/>
    <w:rsid w:val="005B5D0F"/>
    <w:rsid w:val="005C0C66"/>
    <w:rsid w:val="005C0F48"/>
    <w:rsid w:val="005C5783"/>
    <w:rsid w:val="005D19D4"/>
    <w:rsid w:val="005D448F"/>
    <w:rsid w:val="005D5124"/>
    <w:rsid w:val="005D6862"/>
    <w:rsid w:val="005E17AC"/>
    <w:rsid w:val="005E3A37"/>
    <w:rsid w:val="005E6E45"/>
    <w:rsid w:val="005F0AA2"/>
    <w:rsid w:val="005F1E12"/>
    <w:rsid w:val="005F616A"/>
    <w:rsid w:val="005F627A"/>
    <w:rsid w:val="00603372"/>
    <w:rsid w:val="00603777"/>
    <w:rsid w:val="00607D27"/>
    <w:rsid w:val="00610F24"/>
    <w:rsid w:val="0061186F"/>
    <w:rsid w:val="00616C4F"/>
    <w:rsid w:val="0062176D"/>
    <w:rsid w:val="00622C06"/>
    <w:rsid w:val="006264C5"/>
    <w:rsid w:val="006264DE"/>
    <w:rsid w:val="00626F47"/>
    <w:rsid w:val="00630D8B"/>
    <w:rsid w:val="00634859"/>
    <w:rsid w:val="00641583"/>
    <w:rsid w:val="0064196E"/>
    <w:rsid w:val="00644B06"/>
    <w:rsid w:val="006454B5"/>
    <w:rsid w:val="00646422"/>
    <w:rsid w:val="00651DDB"/>
    <w:rsid w:val="00652384"/>
    <w:rsid w:val="006532F1"/>
    <w:rsid w:val="006600F3"/>
    <w:rsid w:val="00663E0D"/>
    <w:rsid w:val="006675B8"/>
    <w:rsid w:val="0067025D"/>
    <w:rsid w:val="00671B41"/>
    <w:rsid w:val="00673ED0"/>
    <w:rsid w:val="006741D2"/>
    <w:rsid w:val="00675ABF"/>
    <w:rsid w:val="00677F98"/>
    <w:rsid w:val="0068053D"/>
    <w:rsid w:val="00682197"/>
    <w:rsid w:val="00682221"/>
    <w:rsid w:val="00686BB6"/>
    <w:rsid w:val="00687D75"/>
    <w:rsid w:val="00690436"/>
    <w:rsid w:val="006978F9"/>
    <w:rsid w:val="006A7929"/>
    <w:rsid w:val="006B06D5"/>
    <w:rsid w:val="006B1A87"/>
    <w:rsid w:val="006B4DF9"/>
    <w:rsid w:val="006B52BC"/>
    <w:rsid w:val="006C4B31"/>
    <w:rsid w:val="006C5B51"/>
    <w:rsid w:val="006D43E2"/>
    <w:rsid w:val="006E2365"/>
    <w:rsid w:val="006F0DA0"/>
    <w:rsid w:val="006F1B79"/>
    <w:rsid w:val="0070131C"/>
    <w:rsid w:val="00701E2B"/>
    <w:rsid w:val="0070209D"/>
    <w:rsid w:val="0071268B"/>
    <w:rsid w:val="007127F9"/>
    <w:rsid w:val="00712A6B"/>
    <w:rsid w:val="007143C9"/>
    <w:rsid w:val="0071605A"/>
    <w:rsid w:val="00716C99"/>
    <w:rsid w:val="0072134A"/>
    <w:rsid w:val="007249E4"/>
    <w:rsid w:val="00732B45"/>
    <w:rsid w:val="007376E4"/>
    <w:rsid w:val="00742FD5"/>
    <w:rsid w:val="00744407"/>
    <w:rsid w:val="007447B9"/>
    <w:rsid w:val="00745C98"/>
    <w:rsid w:val="00760B09"/>
    <w:rsid w:val="00764E01"/>
    <w:rsid w:val="00765D57"/>
    <w:rsid w:val="007669F0"/>
    <w:rsid w:val="0077208E"/>
    <w:rsid w:val="007750C8"/>
    <w:rsid w:val="00781121"/>
    <w:rsid w:val="0078182E"/>
    <w:rsid w:val="0078204F"/>
    <w:rsid w:val="00792473"/>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232E0"/>
    <w:rsid w:val="0082473D"/>
    <w:rsid w:val="00830F76"/>
    <w:rsid w:val="00831796"/>
    <w:rsid w:val="0084395A"/>
    <w:rsid w:val="00847A61"/>
    <w:rsid w:val="00851E87"/>
    <w:rsid w:val="00853B2C"/>
    <w:rsid w:val="00854BEC"/>
    <w:rsid w:val="008571F7"/>
    <w:rsid w:val="00863410"/>
    <w:rsid w:val="008639DB"/>
    <w:rsid w:val="00863E84"/>
    <w:rsid w:val="008668D9"/>
    <w:rsid w:val="008707BB"/>
    <w:rsid w:val="00872A56"/>
    <w:rsid w:val="00872EF9"/>
    <w:rsid w:val="00874CE8"/>
    <w:rsid w:val="00875CE4"/>
    <w:rsid w:val="00881EC0"/>
    <w:rsid w:val="00884E64"/>
    <w:rsid w:val="00885A70"/>
    <w:rsid w:val="008865B0"/>
    <w:rsid w:val="008877E8"/>
    <w:rsid w:val="00887FE5"/>
    <w:rsid w:val="00892854"/>
    <w:rsid w:val="008948C0"/>
    <w:rsid w:val="00896DB9"/>
    <w:rsid w:val="008B2048"/>
    <w:rsid w:val="008C11AC"/>
    <w:rsid w:val="008C4747"/>
    <w:rsid w:val="008C5AF4"/>
    <w:rsid w:val="008C6EF2"/>
    <w:rsid w:val="008D3A74"/>
    <w:rsid w:val="008D41C3"/>
    <w:rsid w:val="008D5E07"/>
    <w:rsid w:val="008E0243"/>
    <w:rsid w:val="008E0B2B"/>
    <w:rsid w:val="008E2E1F"/>
    <w:rsid w:val="008E6502"/>
    <w:rsid w:val="008F116C"/>
    <w:rsid w:val="008F131F"/>
    <w:rsid w:val="008F62D5"/>
    <w:rsid w:val="008F634C"/>
    <w:rsid w:val="00901826"/>
    <w:rsid w:val="009031B6"/>
    <w:rsid w:val="00931E25"/>
    <w:rsid w:val="00934AB2"/>
    <w:rsid w:val="009353FA"/>
    <w:rsid w:val="0093682B"/>
    <w:rsid w:val="009402E5"/>
    <w:rsid w:val="00940DB3"/>
    <w:rsid w:val="00941E66"/>
    <w:rsid w:val="00943C22"/>
    <w:rsid w:val="00956048"/>
    <w:rsid w:val="0095710D"/>
    <w:rsid w:val="009802EF"/>
    <w:rsid w:val="00986F6E"/>
    <w:rsid w:val="0099155C"/>
    <w:rsid w:val="00994DB2"/>
    <w:rsid w:val="00995185"/>
    <w:rsid w:val="009A4612"/>
    <w:rsid w:val="009B5AFF"/>
    <w:rsid w:val="009C186B"/>
    <w:rsid w:val="009C7F56"/>
    <w:rsid w:val="009E4A68"/>
    <w:rsid w:val="009F48B3"/>
    <w:rsid w:val="009F54E2"/>
    <w:rsid w:val="009F5B47"/>
    <w:rsid w:val="00A00624"/>
    <w:rsid w:val="00A0084A"/>
    <w:rsid w:val="00A04D36"/>
    <w:rsid w:val="00A0612E"/>
    <w:rsid w:val="00A13816"/>
    <w:rsid w:val="00A16EF3"/>
    <w:rsid w:val="00A17B67"/>
    <w:rsid w:val="00A2163E"/>
    <w:rsid w:val="00A26CA5"/>
    <w:rsid w:val="00A34B6A"/>
    <w:rsid w:val="00A42494"/>
    <w:rsid w:val="00A50320"/>
    <w:rsid w:val="00A50D4B"/>
    <w:rsid w:val="00A514A3"/>
    <w:rsid w:val="00A51650"/>
    <w:rsid w:val="00A523FA"/>
    <w:rsid w:val="00A56378"/>
    <w:rsid w:val="00A60171"/>
    <w:rsid w:val="00A60317"/>
    <w:rsid w:val="00A67556"/>
    <w:rsid w:val="00A820C5"/>
    <w:rsid w:val="00A82C8A"/>
    <w:rsid w:val="00A82E5C"/>
    <w:rsid w:val="00A830B0"/>
    <w:rsid w:val="00A839E6"/>
    <w:rsid w:val="00A93D9B"/>
    <w:rsid w:val="00AA17ED"/>
    <w:rsid w:val="00AA20B1"/>
    <w:rsid w:val="00AA3556"/>
    <w:rsid w:val="00AA3F2F"/>
    <w:rsid w:val="00AA7699"/>
    <w:rsid w:val="00AB0D4D"/>
    <w:rsid w:val="00AB28A3"/>
    <w:rsid w:val="00AB2B5C"/>
    <w:rsid w:val="00AB2B5D"/>
    <w:rsid w:val="00AC0072"/>
    <w:rsid w:val="00AC4A09"/>
    <w:rsid w:val="00AC5F8C"/>
    <w:rsid w:val="00AD33EF"/>
    <w:rsid w:val="00AD7A6A"/>
    <w:rsid w:val="00AE7BDA"/>
    <w:rsid w:val="00AF26E8"/>
    <w:rsid w:val="00AF697B"/>
    <w:rsid w:val="00B0192A"/>
    <w:rsid w:val="00B05DE6"/>
    <w:rsid w:val="00B11F1A"/>
    <w:rsid w:val="00B169BD"/>
    <w:rsid w:val="00B16BB8"/>
    <w:rsid w:val="00B27904"/>
    <w:rsid w:val="00B303E9"/>
    <w:rsid w:val="00B35271"/>
    <w:rsid w:val="00B402F6"/>
    <w:rsid w:val="00B43EB3"/>
    <w:rsid w:val="00B502B9"/>
    <w:rsid w:val="00B50C3E"/>
    <w:rsid w:val="00B61F29"/>
    <w:rsid w:val="00B643D8"/>
    <w:rsid w:val="00B64A74"/>
    <w:rsid w:val="00B70F41"/>
    <w:rsid w:val="00B734F0"/>
    <w:rsid w:val="00B7438B"/>
    <w:rsid w:val="00B74FC9"/>
    <w:rsid w:val="00B84E38"/>
    <w:rsid w:val="00B861A4"/>
    <w:rsid w:val="00B90DB2"/>
    <w:rsid w:val="00B95557"/>
    <w:rsid w:val="00B96128"/>
    <w:rsid w:val="00BA13D1"/>
    <w:rsid w:val="00BA52EE"/>
    <w:rsid w:val="00BA5A7D"/>
    <w:rsid w:val="00BA7CE1"/>
    <w:rsid w:val="00BB483A"/>
    <w:rsid w:val="00BB4CFD"/>
    <w:rsid w:val="00BC25EB"/>
    <w:rsid w:val="00BF3EE8"/>
    <w:rsid w:val="00C0030E"/>
    <w:rsid w:val="00C24A4A"/>
    <w:rsid w:val="00C25328"/>
    <w:rsid w:val="00C35F7F"/>
    <w:rsid w:val="00C409E0"/>
    <w:rsid w:val="00C43065"/>
    <w:rsid w:val="00C43F50"/>
    <w:rsid w:val="00C510DF"/>
    <w:rsid w:val="00C51CC5"/>
    <w:rsid w:val="00C54B24"/>
    <w:rsid w:val="00C66571"/>
    <w:rsid w:val="00C677D0"/>
    <w:rsid w:val="00C725BE"/>
    <w:rsid w:val="00C77B0D"/>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C7E1A"/>
    <w:rsid w:val="00CD0EAF"/>
    <w:rsid w:val="00CD35A7"/>
    <w:rsid w:val="00CD37A7"/>
    <w:rsid w:val="00CE41DB"/>
    <w:rsid w:val="00CE6169"/>
    <w:rsid w:val="00CF2778"/>
    <w:rsid w:val="00CF33C6"/>
    <w:rsid w:val="00CF5599"/>
    <w:rsid w:val="00CF6929"/>
    <w:rsid w:val="00D03163"/>
    <w:rsid w:val="00D07B05"/>
    <w:rsid w:val="00D10C6C"/>
    <w:rsid w:val="00D1612C"/>
    <w:rsid w:val="00D21AE9"/>
    <w:rsid w:val="00D22670"/>
    <w:rsid w:val="00D23175"/>
    <w:rsid w:val="00D23213"/>
    <w:rsid w:val="00D23468"/>
    <w:rsid w:val="00D30EC4"/>
    <w:rsid w:val="00D337EE"/>
    <w:rsid w:val="00D3513B"/>
    <w:rsid w:val="00D3586C"/>
    <w:rsid w:val="00D43CF9"/>
    <w:rsid w:val="00D461C0"/>
    <w:rsid w:val="00D50D59"/>
    <w:rsid w:val="00D5478D"/>
    <w:rsid w:val="00D744A5"/>
    <w:rsid w:val="00D834F7"/>
    <w:rsid w:val="00D90AA8"/>
    <w:rsid w:val="00D926E4"/>
    <w:rsid w:val="00DB2F5A"/>
    <w:rsid w:val="00DB33DE"/>
    <w:rsid w:val="00DB6B22"/>
    <w:rsid w:val="00DB7146"/>
    <w:rsid w:val="00DC638A"/>
    <w:rsid w:val="00DD012F"/>
    <w:rsid w:val="00DD4024"/>
    <w:rsid w:val="00DD6891"/>
    <w:rsid w:val="00DE13C0"/>
    <w:rsid w:val="00DE30BE"/>
    <w:rsid w:val="00E01528"/>
    <w:rsid w:val="00E0224E"/>
    <w:rsid w:val="00E02351"/>
    <w:rsid w:val="00E04FBF"/>
    <w:rsid w:val="00E076A5"/>
    <w:rsid w:val="00E11315"/>
    <w:rsid w:val="00E13682"/>
    <w:rsid w:val="00E14A11"/>
    <w:rsid w:val="00E268D9"/>
    <w:rsid w:val="00E27517"/>
    <w:rsid w:val="00E3004C"/>
    <w:rsid w:val="00E30731"/>
    <w:rsid w:val="00E3331F"/>
    <w:rsid w:val="00E343E8"/>
    <w:rsid w:val="00E41BBC"/>
    <w:rsid w:val="00E462EC"/>
    <w:rsid w:val="00E52F3F"/>
    <w:rsid w:val="00E539D7"/>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C5D71"/>
    <w:rsid w:val="00ED53AE"/>
    <w:rsid w:val="00ED61CD"/>
    <w:rsid w:val="00ED61D8"/>
    <w:rsid w:val="00EE503B"/>
    <w:rsid w:val="00EE6780"/>
    <w:rsid w:val="00EF1C00"/>
    <w:rsid w:val="00EF4459"/>
    <w:rsid w:val="00EF6C98"/>
    <w:rsid w:val="00F06187"/>
    <w:rsid w:val="00F1075A"/>
    <w:rsid w:val="00F11E1D"/>
    <w:rsid w:val="00F238F9"/>
    <w:rsid w:val="00F2495D"/>
    <w:rsid w:val="00F305AA"/>
    <w:rsid w:val="00F30FDE"/>
    <w:rsid w:val="00F31202"/>
    <w:rsid w:val="00F3646F"/>
    <w:rsid w:val="00F44B00"/>
    <w:rsid w:val="00F44CF7"/>
    <w:rsid w:val="00F4626A"/>
    <w:rsid w:val="00F467E6"/>
    <w:rsid w:val="00F47B98"/>
    <w:rsid w:val="00F54D08"/>
    <w:rsid w:val="00F56969"/>
    <w:rsid w:val="00F56D6A"/>
    <w:rsid w:val="00F639B3"/>
    <w:rsid w:val="00F73CCF"/>
    <w:rsid w:val="00F85A34"/>
    <w:rsid w:val="00F91B9F"/>
    <w:rsid w:val="00F92B39"/>
    <w:rsid w:val="00F961E8"/>
    <w:rsid w:val="00FA0F4A"/>
    <w:rsid w:val="00FA29CD"/>
    <w:rsid w:val="00FA4F43"/>
    <w:rsid w:val="00FA643A"/>
    <w:rsid w:val="00FA7185"/>
    <w:rsid w:val="00FB15A0"/>
    <w:rsid w:val="00FB6815"/>
    <w:rsid w:val="00FC0B7E"/>
    <w:rsid w:val="00FD4F59"/>
    <w:rsid w:val="00FE0EFD"/>
    <w:rsid w:val="00FE42BE"/>
    <w:rsid w:val="00FE44E4"/>
    <w:rsid w:val="05B4E2BF"/>
    <w:rsid w:val="0B0D9C33"/>
    <w:rsid w:val="0F8DD06C"/>
    <w:rsid w:val="288728E5"/>
    <w:rsid w:val="3100F10D"/>
    <w:rsid w:val="37BAC31B"/>
    <w:rsid w:val="43B0D45D"/>
    <w:rsid w:val="4568994A"/>
    <w:rsid w:val="4FBB5661"/>
    <w:rsid w:val="508A139A"/>
    <w:rsid w:val="5464D8AA"/>
    <w:rsid w:val="579B91DE"/>
    <w:rsid w:val="70655804"/>
    <w:rsid w:val="723AA7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747A0AE8-AD34-412F-BB66-EACF2759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AA2"/>
    <w:pPr>
      <w:spacing w:after="0" w:line="240" w:lineRule="auto"/>
    </w:pPr>
    <w:rPr>
      <w:rFonts w:ascii="Times New Roman" w:hAnsi="Times New Roman" w:eastAsia="Times New Roman" w:cs="Times New Roman"/>
      <w:sz w:val="24"/>
      <w:szCs w:val="24"/>
    </w:rPr>
  </w:style>
  <w:style w:type="paragraph" w:styleId="Heading3">
    <w:name w:val="heading 3"/>
    <w:basedOn w:val="Normal"/>
    <w:next w:val="Normal"/>
    <w:link w:val="Heading3Char"/>
    <w:uiPriority w:val="9"/>
    <w:semiHidden/>
    <w:unhideWhenUsed/>
    <w:qFormat/>
    <w:rsid w:val="006A7929"/>
    <w:pPr>
      <w:keepNext/>
      <w:keepLines/>
      <w:spacing w:before="40"/>
      <w:outlineLvl w:val="2"/>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CSParagraph" w:customStyle="1">
    <w:name w:val="| BCS | Paragraph"/>
    <w:rsid w:val="007E563C"/>
    <w:pPr>
      <w:overflowPunct w:val="0"/>
      <w:autoSpaceDE w:val="0"/>
      <w:autoSpaceDN w:val="0"/>
      <w:adjustRightInd w:val="0"/>
      <w:spacing w:after="240" w:line="300" w:lineRule="exact"/>
      <w:textAlignment w:val="baseline"/>
    </w:pPr>
    <w:rPr>
      <w:rFonts w:ascii="Arial" w:hAnsi="Arial" w:eastAsia="Times New Roman"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styleId="HeaderChar" w:customStyle="1">
    <w:name w:val="Header Char"/>
    <w:basedOn w:val="DefaultParagraphFont"/>
    <w:link w:val="Header"/>
    <w:uiPriority w:val="99"/>
    <w:rsid w:val="007E563C"/>
    <w:rPr>
      <w:rFonts w:ascii="Times New Roman" w:hAnsi="Times New Roman" w:eastAsia="Times New Roman" w:cs="Times New Roman"/>
      <w:sz w:val="24"/>
      <w:szCs w:val="24"/>
    </w:rPr>
  </w:style>
  <w:style w:type="paragraph" w:styleId="BCSHeaderdocumenttitle" w:customStyle="1">
    <w:name w:val="| BCS | Header document title"/>
    <w:rsid w:val="007E563C"/>
    <w:pPr>
      <w:pBdr>
        <w:bottom w:val="single" w:color="000080" w:sz="6" w:space="7"/>
      </w:pBdr>
      <w:spacing w:before="120" w:after="120" w:line="240" w:lineRule="auto"/>
    </w:pPr>
    <w:rPr>
      <w:rFonts w:ascii="Arial" w:hAnsi="Arial" w:eastAsia="Times New Roman"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styleId="BalloonTextChar" w:customStyle="1">
    <w:name w:val="Balloon Text Char"/>
    <w:basedOn w:val="DefaultParagraphFont"/>
    <w:link w:val="BalloonText"/>
    <w:uiPriority w:val="99"/>
    <w:semiHidden/>
    <w:rsid w:val="007E563C"/>
    <w:rPr>
      <w:rFonts w:ascii="Tahoma" w:hAnsi="Tahoma" w:eastAsia="Times New Roman"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styleId="FooterChar" w:customStyle="1">
    <w:name w:val="Footer Char"/>
    <w:basedOn w:val="DefaultParagraphFont"/>
    <w:link w:val="Footer"/>
    <w:uiPriority w:val="99"/>
    <w:rsid w:val="00D30EC4"/>
    <w:rPr>
      <w:rFonts w:ascii="Times New Roman" w:hAnsi="Times New Roman" w:eastAsia="Times New Roman" w:cs="Times New Roman"/>
      <w:sz w:val="24"/>
      <w:szCs w:val="24"/>
    </w:rPr>
  </w:style>
  <w:style w:type="character" w:styleId="Heading7Char" w:customStyle="1">
    <w:name w:val="Heading 7 Char"/>
    <w:basedOn w:val="DefaultParagraphFont"/>
    <w:link w:val="Heading7"/>
    <w:uiPriority w:val="9"/>
    <w:rsid w:val="00567423"/>
    <w:rPr>
      <w:rFonts w:ascii="Calibri" w:hAnsi="Calibri" w:eastAsia="Times New Roman"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styleId="BodyTextChar" w:customStyle="1">
    <w:name w:val="Body Text Char"/>
    <w:basedOn w:val="DefaultParagraphFont"/>
    <w:link w:val="BodyText"/>
    <w:rsid w:val="005F0AA2"/>
    <w:rPr>
      <w:rFonts w:ascii="Times New Roman" w:hAnsi="Times New Roman" w:eastAsia="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hAnsi="Times New Roman" w:eastAsia="Times New Roman" w:cs="Times New Roman"/>
      <w:sz w:val="20"/>
      <w:szCs w:val="20"/>
    </w:rPr>
  </w:style>
  <w:style w:type="character" w:styleId="Heading3Char" w:customStyle="1">
    <w:name w:val="Heading 3 Char"/>
    <w:basedOn w:val="DefaultParagraphFont"/>
    <w:link w:val="Heading3"/>
    <w:uiPriority w:val="9"/>
    <w:semiHidden/>
    <w:rsid w:val="006A7929"/>
    <w:rPr>
      <w:rFonts w:asciiTheme="majorHAnsi" w:hAnsiTheme="majorHAnsi" w:eastAsiaTheme="majorEastAsia" w:cstheme="majorBidi"/>
      <w:color w:val="243F60" w:themeColor="accent1" w:themeShade="7F"/>
      <w:sz w:val="24"/>
      <w:szCs w:val="24"/>
    </w:rPr>
  </w:style>
  <w:style w:type="character" w:styleId="CommentReference">
    <w:name w:val="annotation reference"/>
    <w:basedOn w:val="DefaultParagraphFont"/>
    <w:uiPriority w:val="99"/>
    <w:semiHidden/>
    <w:unhideWhenUsed/>
    <w:rsid w:val="00634859"/>
    <w:rPr>
      <w:sz w:val="16"/>
      <w:szCs w:val="16"/>
    </w:rPr>
  </w:style>
  <w:style w:type="paragraph" w:styleId="CommentText">
    <w:name w:val="annotation text"/>
    <w:basedOn w:val="Normal"/>
    <w:link w:val="CommentTextChar"/>
    <w:uiPriority w:val="99"/>
    <w:unhideWhenUsed/>
    <w:rsid w:val="00634859"/>
    <w:rPr>
      <w:sz w:val="20"/>
      <w:szCs w:val="20"/>
    </w:rPr>
  </w:style>
  <w:style w:type="character" w:styleId="CommentTextChar" w:customStyle="1">
    <w:name w:val="Comment Text Char"/>
    <w:basedOn w:val="DefaultParagraphFont"/>
    <w:link w:val="CommentText"/>
    <w:uiPriority w:val="99"/>
    <w:rsid w:val="0063485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859"/>
    <w:rPr>
      <w:b/>
      <w:bCs/>
    </w:rPr>
  </w:style>
  <w:style w:type="character" w:styleId="CommentSubjectChar" w:customStyle="1">
    <w:name w:val="Comment Subject Char"/>
    <w:basedOn w:val="CommentTextChar"/>
    <w:link w:val="CommentSubject"/>
    <w:uiPriority w:val="99"/>
    <w:semiHidden/>
    <w:rsid w:val="00634859"/>
    <w:rPr>
      <w:rFonts w:ascii="Times New Roman" w:hAnsi="Times New Roman" w:eastAsia="Times New Roman" w:cs="Times New Roman"/>
      <w:b/>
      <w:bCs/>
      <w:sz w:val="20"/>
      <w:szCs w:val="20"/>
    </w:rPr>
  </w:style>
  <w:style w:type="paragraph" w:styleId="Revision">
    <w:name w:val="Revision"/>
    <w:hidden/>
    <w:uiPriority w:val="99"/>
    <w:semiHidden/>
    <w:rsid w:val="00F1075A"/>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Dominos Pizza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Debi bond</dc:creator>
  <keywords/>
  <lastModifiedBy>Nick Bamber</lastModifiedBy>
  <revision>6</revision>
  <lastPrinted>2023-03-21T00:01:00.0000000Z</lastPrinted>
  <dcterms:created xsi:type="dcterms:W3CDTF">2025-09-15T15:12:00.0000000Z</dcterms:created>
  <dcterms:modified xsi:type="dcterms:W3CDTF">2025-09-15T16:39:50.8284277Z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